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闽江学院第二课堂“金课”立项建设申报书</w:t>
      </w:r>
    </w:p>
    <w:p>
      <w:pPr>
        <w:spacing w:line="480" w:lineRule="auto"/>
        <w:rPr>
          <w:rFonts w:ascii="黑体" w:hAnsi="黑体" w:eastAsia="黑体"/>
          <w:color w:val="000000"/>
          <w:sz w:val="32"/>
          <w:szCs w:val="36"/>
        </w:rPr>
      </w:pPr>
    </w:p>
    <w:p>
      <w:pPr>
        <w:spacing w:line="480" w:lineRule="auto"/>
        <w:rPr>
          <w:rFonts w:ascii="黑体" w:hAnsi="黑体" w:eastAsia="黑体"/>
          <w:color w:val="000000"/>
          <w:sz w:val="32"/>
          <w:szCs w:val="36"/>
        </w:rPr>
      </w:pPr>
    </w:p>
    <w:p>
      <w:pPr>
        <w:spacing w:line="480" w:lineRule="auto"/>
        <w:rPr>
          <w:rFonts w:ascii="黑体" w:hAnsi="黑体" w:eastAsia="黑体"/>
          <w:color w:val="000000"/>
          <w:sz w:val="32"/>
          <w:szCs w:val="36"/>
        </w:rPr>
      </w:pPr>
    </w:p>
    <w:p>
      <w:pPr>
        <w:spacing w:line="700" w:lineRule="exact"/>
        <w:ind w:right="28" w:firstLine="480" w:firstLineChars="15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申报学院：</w:t>
      </w:r>
    </w:p>
    <w:p>
      <w:pPr>
        <w:spacing w:line="700" w:lineRule="exact"/>
        <w:ind w:right="28" w:firstLine="480" w:firstLineChars="15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课程名称：</w:t>
      </w:r>
    </w:p>
    <w:p>
      <w:pPr>
        <w:spacing w:line="700" w:lineRule="exact"/>
        <w:ind w:right="28" w:firstLine="480" w:firstLineChars="150"/>
        <w:rPr>
          <w:rFonts w:hint="eastAsia"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课程负责人：</w:t>
      </w:r>
    </w:p>
    <w:p>
      <w:pPr>
        <w:spacing w:line="700" w:lineRule="exact"/>
        <w:ind w:right="28" w:firstLine="480" w:firstLineChars="150"/>
        <w:rPr>
          <w:rFonts w:hint="eastAsia"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课程类别：</w:t>
      </w:r>
    </w:p>
    <w:p>
      <w:pPr>
        <w:spacing w:line="700" w:lineRule="exact"/>
        <w:ind w:right="28" w:firstLine="840" w:firstLineChars="300"/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德育实践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类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创新创业教育实践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类</w:t>
      </w:r>
      <w:r>
        <w:rPr>
          <w:rFonts w:hint="eastAsia" w:ascii="黑体" w:hAnsi="黑体" w:eastAsia="黑体" w:cs="Calibri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eastAsia="zh-CN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专业实践教育类</w:t>
      </w:r>
    </w:p>
    <w:p>
      <w:pPr>
        <w:spacing w:line="700" w:lineRule="exact"/>
        <w:ind w:right="28" w:firstLine="840" w:firstLineChars="300"/>
        <w:rPr>
          <w:rFonts w:hint="eastAsia"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美育实践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类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 xml:space="preserve">体育实践类          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eastAsia="zh-CN"/>
        </w:rPr>
        <w:t>□</w:t>
      </w:r>
      <w:r>
        <w:rPr>
          <w:rFonts w:hint="eastAsia" w:ascii="黑体" w:hAnsi="黑体" w:eastAsia="黑体"/>
          <w:b w:val="0"/>
          <w:bCs w:val="0"/>
          <w:color w:val="000000"/>
          <w:sz w:val="28"/>
          <w:szCs w:val="28"/>
          <w:lang w:val="en-US" w:eastAsia="zh-CN"/>
        </w:rPr>
        <w:t>劳动教育类</w:t>
      </w:r>
    </w:p>
    <w:p>
      <w:pPr>
        <w:spacing w:line="480" w:lineRule="auto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480" w:lineRule="auto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480" w:lineRule="auto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480" w:lineRule="auto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480" w:lineRule="auto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700" w:lineRule="exact"/>
        <w:ind w:right="28" w:firstLine="964" w:firstLineChars="300"/>
        <w:jc w:val="center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闽江学院创新创业创造学院</w:t>
      </w:r>
    </w:p>
    <w:p>
      <w:pPr>
        <w:spacing w:line="700" w:lineRule="exact"/>
        <w:ind w:right="28" w:firstLine="964" w:firstLineChars="300"/>
        <w:jc w:val="center"/>
        <w:rPr>
          <w:rFonts w:hint="default" w:ascii="黑体" w:hAnsi="黑体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2023年版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1.课程负责人情况</w:t>
      </w:r>
    </w:p>
    <w:tbl>
      <w:tblPr>
        <w:tblStyle w:val="3"/>
        <w:tblW w:w="8344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55"/>
        <w:gridCol w:w="1339"/>
        <w:gridCol w:w="1027"/>
        <w:gridCol w:w="1055"/>
        <w:gridCol w:w="108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信息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学  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职  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个人邮箱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2.课程团队情况</w:t>
      </w:r>
    </w:p>
    <w:tbl>
      <w:tblPr>
        <w:tblStyle w:val="3"/>
        <w:tblW w:w="835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11"/>
        <w:gridCol w:w="1276"/>
        <w:gridCol w:w="1247"/>
        <w:gridCol w:w="1163"/>
        <w:gridCol w:w="1417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成员姓名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学科背景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手机号码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承担课程任务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3.课程基本信息</w:t>
      </w:r>
    </w:p>
    <w:tbl>
      <w:tblPr>
        <w:tblStyle w:val="3"/>
        <w:tblW w:w="8344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39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课程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信息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课程名称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拟</w:t>
            </w:r>
            <w:r>
              <w:rPr>
                <w:color w:val="000000"/>
                <w:szCs w:val="21"/>
              </w:rPr>
              <w:t>面向专业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拟</w:t>
            </w:r>
            <w:r>
              <w:rPr>
                <w:color w:val="000000"/>
                <w:szCs w:val="21"/>
              </w:rPr>
              <w:t>开课年级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课程学时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color w:val="000000"/>
                <w:szCs w:val="21"/>
              </w:rPr>
              <w:t>学时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color w:val="000000"/>
                <w:szCs w:val="21"/>
              </w:rPr>
              <w:t>理论学时：     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实操</w:t>
            </w:r>
            <w:r>
              <w:rPr>
                <w:color w:val="000000"/>
                <w:szCs w:val="21"/>
              </w:rPr>
              <w:t>学时：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</w:tr>
    </w:tbl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4.</w:t>
      </w:r>
      <w:r>
        <w:rPr>
          <w:rFonts w:hint="eastAsia" w:ascii="黑体" w:hAnsi="黑体" w:eastAsia="黑体"/>
          <w:color w:val="000000"/>
          <w:sz w:val="32"/>
          <w:szCs w:val="32"/>
        </w:rPr>
        <w:t>课程目标（300字以内）</w:t>
      </w:r>
    </w:p>
    <w:tbl>
      <w:tblPr>
        <w:tblStyle w:val="3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5.</w:t>
      </w:r>
      <w:r>
        <w:rPr>
          <w:rFonts w:hint="eastAsia" w:ascii="黑体" w:hAnsi="黑体" w:eastAsia="黑体"/>
          <w:color w:val="000000"/>
          <w:sz w:val="32"/>
          <w:szCs w:val="32"/>
        </w:rPr>
        <w:t>课程建设及应用情况（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color w:val="000000"/>
          <w:sz w:val="32"/>
          <w:szCs w:val="32"/>
        </w:rPr>
        <w:t>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6.</w:t>
      </w:r>
      <w:r>
        <w:rPr>
          <w:rFonts w:hint="eastAsia" w:ascii="黑体" w:hAnsi="黑体" w:eastAsia="黑体"/>
          <w:color w:val="000000"/>
          <w:sz w:val="32"/>
          <w:szCs w:val="32"/>
        </w:rPr>
        <w:t>课程特色与创新（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32"/>
          <w:szCs w:val="32"/>
        </w:rPr>
        <w:t>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8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（概述本课程的特色及教学改革创新点。）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7.课程建设</w:t>
      </w:r>
      <w:r>
        <w:rPr>
          <w:rFonts w:hint="eastAsia" w:ascii="黑体" w:hAnsi="黑体" w:eastAsia="黑体"/>
          <w:color w:val="000000"/>
          <w:sz w:val="32"/>
          <w:szCs w:val="32"/>
        </w:rPr>
        <w:t>计划（500字以内）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（需要进一步解决的问题，改革方向和改进措施等。）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.</w:t>
      </w:r>
      <w:r>
        <w:rPr>
          <w:rFonts w:hint="eastAsia" w:ascii="黑体" w:hAnsi="黑体" w:eastAsia="黑体"/>
          <w:color w:val="000000"/>
          <w:sz w:val="32"/>
          <w:szCs w:val="32"/>
        </w:rPr>
        <w:t>学院评审意见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>院</w:t>
            </w:r>
            <w:r>
              <w:rPr>
                <w:color w:val="000000"/>
                <w:szCs w:val="21"/>
              </w:rPr>
              <w:t>对课程有关信息及课程负责人填报的内容进行了核实，保证真实性。经对该课程评审评价，</w:t>
            </w:r>
            <w:r>
              <w:rPr>
                <w:rFonts w:hint="eastAsia"/>
                <w:color w:val="000000"/>
                <w:szCs w:val="21"/>
              </w:rPr>
              <w:t>决定予以立项建设</w:t>
            </w:r>
            <w:r>
              <w:rPr>
                <w:color w:val="000000"/>
                <w:szCs w:val="21"/>
              </w:rPr>
              <w:t>。</w:t>
            </w:r>
          </w:p>
          <w:p>
            <w:pPr>
              <w:spacing w:line="400" w:lineRule="exact"/>
              <w:ind w:firstLine="1890" w:firstLineChars="90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</w:rPr>
              <w:t>　　　　</w:t>
            </w:r>
          </w:p>
          <w:p>
            <w:pPr>
              <w:spacing w:line="400" w:lineRule="exact"/>
              <w:ind w:firstLine="4305" w:firstLineChars="20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color w:val="000000"/>
                <w:szCs w:val="21"/>
              </w:rPr>
              <w:t>主管</w:t>
            </w:r>
            <w:r>
              <w:rPr>
                <w:rFonts w:hint="eastAsia"/>
                <w:color w:val="000000"/>
                <w:szCs w:val="21"/>
              </w:rPr>
              <w:t>院</w:t>
            </w:r>
            <w:r>
              <w:rPr>
                <w:color w:val="000000"/>
                <w:szCs w:val="21"/>
              </w:rPr>
              <w:t>领导签字：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　　　　　　</w:t>
            </w:r>
            <w:r>
              <w:rPr>
                <w:color w:val="000000"/>
                <w:szCs w:val="21"/>
              </w:rPr>
              <w:t>（学</w:t>
            </w:r>
            <w:r>
              <w:rPr>
                <w:rFonts w:hint="eastAsia"/>
                <w:color w:val="000000"/>
                <w:szCs w:val="21"/>
              </w:rPr>
              <w:t>院</w:t>
            </w:r>
            <w:r>
              <w:rPr>
                <w:color w:val="000000"/>
                <w:szCs w:val="21"/>
              </w:rPr>
              <w:t>公章）</w:t>
            </w:r>
          </w:p>
          <w:p>
            <w:pPr>
              <w:spacing w:line="400" w:lineRule="exact"/>
              <w:ind w:firstLine="5775" w:firstLineChars="2750"/>
              <w:rPr>
                <w:color w:val="000000"/>
                <w:szCs w:val="21"/>
              </w:rPr>
            </w:pPr>
          </w:p>
          <w:p>
            <w:pPr>
              <w:spacing w:line="400" w:lineRule="exact"/>
              <w:ind w:firstLine="6825" w:firstLineChars="32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年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 xml:space="preserve">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闽江学院2023-2024学年第二课堂“金课”立项建设课程汇总表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所在学院（公章）：                                   分管教学副院长：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332"/>
        <w:gridCol w:w="150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36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4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“金课”建设情况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课程属性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课程负责人电话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课程属性：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①德育实践类；②三创教育实践类；③专业教育实践类；④美育实践类；⑤体育实践类；⑥劳动教育；仅填写序号。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Q1MTIxMDg4NWY3NDRkNDc5YWM5NWJjNTRjZmUifQ=="/>
  </w:docVars>
  <w:rsids>
    <w:rsidRoot w:val="0261396C"/>
    <w:rsid w:val="026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2023-09-08T08:27:00Z</dcterms:created>
  <dc:creator>我还是WZB</dc:creator>
  <cp:lastModifiedBy>我还是WZB</cp:lastModifiedBy>
  <dcterms:modified xsi:type="dcterms:W3CDTF">2023-09-08T08:28:08Z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7025C2CE03EF4F99A200C7B5A5E0A7DB_11</vt:lpwstr>
  </property>
</Properties>
</file>