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A2066">
      <w:pPr>
        <w:spacing w:line="245" w:lineRule="auto"/>
        <w:rPr>
          <w:rFonts w:ascii="Arial"/>
          <w:sz w:val="21"/>
        </w:rPr>
      </w:pPr>
    </w:p>
    <w:p w14:paraId="32202F55">
      <w:pPr>
        <w:spacing w:line="245" w:lineRule="auto"/>
        <w:rPr>
          <w:rFonts w:ascii="Arial"/>
          <w:sz w:val="21"/>
        </w:rPr>
      </w:pPr>
    </w:p>
    <w:p w14:paraId="67E2EED9">
      <w:pPr>
        <w:spacing w:line="246" w:lineRule="auto"/>
        <w:rPr>
          <w:rFonts w:ascii="Arial"/>
          <w:sz w:val="21"/>
        </w:rPr>
      </w:pPr>
    </w:p>
    <w:p w14:paraId="3707928F">
      <w:pPr>
        <w:spacing w:before="101" w:line="227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378DFC8E">
      <w:pPr>
        <w:spacing w:before="342" w:line="208" w:lineRule="auto"/>
        <w:ind w:left="892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4"/>
          <w:sz w:val="43"/>
          <w:szCs w:val="43"/>
        </w:rPr>
        <w:t>闽江学院教学质量评价系统使用说明</w:t>
      </w:r>
      <w:bookmarkEnd w:id="0"/>
    </w:p>
    <w:p w14:paraId="6E44A8AD">
      <w:pPr>
        <w:spacing w:line="296" w:lineRule="auto"/>
        <w:rPr>
          <w:rFonts w:ascii="Arial"/>
          <w:sz w:val="21"/>
        </w:rPr>
      </w:pPr>
    </w:p>
    <w:p w14:paraId="5B481A2F">
      <w:pPr>
        <w:spacing w:line="296" w:lineRule="auto"/>
        <w:rPr>
          <w:rFonts w:ascii="Arial"/>
          <w:sz w:val="21"/>
        </w:rPr>
      </w:pPr>
    </w:p>
    <w:p w14:paraId="23B17B77">
      <w:pPr>
        <w:spacing w:line="296" w:lineRule="auto"/>
        <w:rPr>
          <w:rFonts w:ascii="Arial"/>
          <w:sz w:val="21"/>
        </w:rPr>
      </w:pPr>
    </w:p>
    <w:p w14:paraId="60BD5770">
      <w:pPr>
        <w:spacing w:before="101" w:line="224" w:lineRule="auto"/>
        <w:ind w:left="63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一、微信小程序端</w:t>
      </w:r>
    </w:p>
    <w:p w14:paraId="3BDDFDE0">
      <w:pPr>
        <w:spacing w:before="186" w:line="221" w:lineRule="auto"/>
        <w:ind w:left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（一）关注闽院评价微信小程序</w:t>
      </w:r>
    </w:p>
    <w:p w14:paraId="475BDD73">
      <w:pPr>
        <w:pStyle w:val="2"/>
        <w:spacing w:before="189" w:line="304" w:lineRule="auto"/>
        <w:ind w:left="13" w:firstLine="622"/>
      </w:pPr>
      <w:r>
        <w:rPr>
          <w:spacing w:val="5"/>
        </w:rPr>
        <w:t>方法一：通过扫码方式关注，请直接打开微信扫一扫，扫码</w:t>
      </w:r>
      <w:r>
        <w:rPr>
          <w:spacing w:val="8"/>
        </w:rPr>
        <w:t xml:space="preserve"> </w:t>
      </w:r>
      <w:r>
        <w:rPr>
          <w:spacing w:val="-3"/>
        </w:rPr>
        <w:t>关注</w:t>
      </w:r>
    </w:p>
    <w:p w14:paraId="13DC3109">
      <w:pPr>
        <w:spacing w:line="2160" w:lineRule="exact"/>
        <w:ind w:firstLine="3328"/>
      </w:pPr>
      <w:r>
        <w:rPr>
          <w:position w:val="-43"/>
        </w:rPr>
        <w:drawing>
          <wp:inline distT="0" distB="0" distL="0" distR="0">
            <wp:extent cx="1371600" cy="1371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58FE1">
      <w:pPr>
        <w:pStyle w:val="2"/>
        <w:spacing w:before="256" w:line="316" w:lineRule="auto"/>
        <w:ind w:firstLine="636"/>
      </w:pPr>
      <w:r>
        <w:rPr>
          <w:spacing w:val="9"/>
        </w:rPr>
        <w:t>方法二：通过微信—发现---小程序入口，搜索“</w:t>
      </w:r>
      <w:r>
        <w:rPr>
          <w:spacing w:val="-105"/>
        </w:rPr>
        <w:t xml:space="preserve"> </w:t>
      </w:r>
      <w:r>
        <w:rPr>
          <w:spacing w:val="9"/>
        </w:rPr>
        <w:t>闽江学院</w:t>
      </w:r>
      <w:r>
        <w:t xml:space="preserve"> </w:t>
      </w:r>
      <w:r>
        <w:rPr>
          <w:spacing w:val="4"/>
        </w:rPr>
        <w:t>教学评价”，点击关注。</w:t>
      </w:r>
    </w:p>
    <w:p w14:paraId="57C8981E">
      <w:pPr>
        <w:spacing w:before="4" w:line="4383" w:lineRule="exact"/>
        <w:ind w:firstLine="1520"/>
      </w:pPr>
      <w:r>
        <w:rPr>
          <w:position w:val="-87"/>
        </w:rPr>
        <w:drawing>
          <wp:inline distT="0" distB="0" distL="0" distR="0">
            <wp:extent cx="3667125" cy="27832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3E79">
      <w:pPr>
        <w:spacing w:line="4383" w:lineRule="exact"/>
        <w:sectPr>
          <w:footerReference r:id="rId5" w:type="default"/>
          <w:pgSz w:w="11907" w:h="16839"/>
          <w:pgMar w:top="1431" w:right="1469" w:bottom="1614" w:left="1601" w:header="0" w:footer="1339" w:gutter="0"/>
          <w:cols w:space="720" w:num="1"/>
        </w:sectPr>
      </w:pPr>
    </w:p>
    <w:p w14:paraId="57A4A652">
      <w:pPr>
        <w:spacing w:line="262" w:lineRule="auto"/>
        <w:rPr>
          <w:rFonts w:ascii="Arial"/>
          <w:sz w:val="21"/>
        </w:rPr>
      </w:pPr>
    </w:p>
    <w:p w14:paraId="475CB592">
      <w:pPr>
        <w:spacing w:line="262" w:lineRule="auto"/>
        <w:rPr>
          <w:rFonts w:ascii="Arial"/>
          <w:sz w:val="21"/>
        </w:rPr>
      </w:pPr>
    </w:p>
    <w:p w14:paraId="6A8847DE">
      <w:pPr>
        <w:spacing w:line="262" w:lineRule="auto"/>
        <w:rPr>
          <w:rFonts w:ascii="Arial"/>
          <w:sz w:val="21"/>
        </w:rPr>
      </w:pPr>
    </w:p>
    <w:p w14:paraId="086B9DF3">
      <w:pPr>
        <w:spacing w:line="262" w:lineRule="auto"/>
        <w:rPr>
          <w:rFonts w:ascii="Arial"/>
          <w:sz w:val="21"/>
        </w:rPr>
      </w:pPr>
    </w:p>
    <w:p w14:paraId="31E641B3">
      <w:pPr>
        <w:spacing w:line="262" w:lineRule="auto"/>
        <w:rPr>
          <w:rFonts w:ascii="Arial"/>
          <w:sz w:val="21"/>
        </w:rPr>
      </w:pPr>
    </w:p>
    <w:p w14:paraId="209E3516">
      <w:pPr>
        <w:spacing w:before="101" w:line="221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（二）登录智慧评价小程序</w:t>
      </w:r>
    </w:p>
    <w:p w14:paraId="6F9E354D">
      <w:pPr>
        <w:pStyle w:val="2"/>
        <w:spacing w:before="190" w:line="322" w:lineRule="auto"/>
        <w:ind w:left="26" w:firstLine="671"/>
      </w:pPr>
      <w:r>
        <w:rPr>
          <w:spacing w:val="3"/>
        </w:rPr>
        <w:t>已注册绑定的用户直接输入绑定的学号或职工号（教务系统</w:t>
      </w:r>
      <w:r>
        <w:rPr>
          <w:spacing w:val="7"/>
        </w:rPr>
        <w:t xml:space="preserve"> </w:t>
      </w:r>
      <w:r>
        <w:rPr>
          <w:spacing w:val="5"/>
        </w:rPr>
        <w:t>里的工号）就可以登录。未注册绑定用户点下方未注册</w:t>
      </w:r>
      <w:r>
        <w:rPr>
          <w:spacing w:val="4"/>
        </w:rPr>
        <w:t>－绑定账</w:t>
      </w:r>
      <w:r>
        <w:t xml:space="preserve"> </w:t>
      </w:r>
      <w:r>
        <w:rPr>
          <w:spacing w:val="2"/>
        </w:rPr>
        <w:t>号链接进入绑定界面。</w:t>
      </w:r>
    </w:p>
    <w:p w14:paraId="2D5B9ABE">
      <w:pPr>
        <w:rPr>
          <w:rFonts w:ascii="Arial"/>
          <w:sz w:val="21"/>
        </w:rPr>
      </w:pPr>
    </w:p>
    <w:p w14:paraId="70FC651E">
      <w:pPr>
        <w:rPr>
          <w:rFonts w:ascii="Arial"/>
          <w:sz w:val="21"/>
        </w:rPr>
      </w:pPr>
    </w:p>
    <w:p w14:paraId="48392853">
      <w:pPr>
        <w:spacing w:line="241" w:lineRule="auto"/>
        <w:rPr>
          <w:rFonts w:ascii="Arial"/>
          <w:sz w:val="21"/>
        </w:rPr>
      </w:pPr>
    </w:p>
    <w:p w14:paraId="615FEEF7">
      <w:pPr>
        <w:spacing w:line="7001" w:lineRule="exact"/>
      </w:pPr>
      <w:r>
        <w:rPr>
          <w:position w:val="-140"/>
        </w:rPr>
        <w:drawing>
          <wp:inline distT="0" distB="0" distL="0" distR="0">
            <wp:extent cx="5128895" cy="44450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129529" cy="444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B3AB">
      <w:pPr>
        <w:spacing w:line="334" w:lineRule="auto"/>
        <w:rPr>
          <w:rFonts w:ascii="Arial"/>
          <w:sz w:val="21"/>
        </w:rPr>
      </w:pPr>
    </w:p>
    <w:p w14:paraId="3D2FD945">
      <w:pPr>
        <w:pStyle w:val="2"/>
        <w:spacing w:before="100" w:line="318" w:lineRule="auto"/>
        <w:ind w:left="6" w:right="69" w:firstLine="641"/>
      </w:pPr>
      <w:r>
        <w:rPr>
          <w:spacing w:val="2"/>
        </w:rPr>
        <w:t>选择绑定通道进入绑定界面，输入相关信息提交完成绑定。</w:t>
      </w:r>
      <w:r>
        <w:rPr>
          <w:spacing w:val="14"/>
        </w:rPr>
        <w:t xml:space="preserve"> </w:t>
      </w:r>
      <w:r>
        <w:rPr>
          <w:spacing w:val="5"/>
        </w:rPr>
        <w:t>绑定成功之后系统会跳转到首界面。</w:t>
      </w:r>
    </w:p>
    <w:p w14:paraId="129D34F8">
      <w:pPr>
        <w:spacing w:line="318" w:lineRule="auto"/>
        <w:sectPr>
          <w:footerReference r:id="rId6" w:type="default"/>
          <w:pgSz w:w="11907" w:h="16839"/>
          <w:pgMar w:top="1431" w:right="1472" w:bottom="1614" w:left="1589" w:header="0" w:footer="1339" w:gutter="0"/>
          <w:cols w:space="720" w:num="1"/>
        </w:sectPr>
      </w:pPr>
    </w:p>
    <w:p w14:paraId="41F0A743">
      <w:pPr>
        <w:spacing w:line="276" w:lineRule="auto"/>
        <w:rPr>
          <w:rFonts w:ascii="Arial"/>
          <w:sz w:val="21"/>
        </w:rPr>
      </w:pPr>
    </w:p>
    <w:p w14:paraId="4B946456">
      <w:pPr>
        <w:spacing w:line="277" w:lineRule="auto"/>
        <w:rPr>
          <w:rFonts w:ascii="Arial"/>
          <w:sz w:val="21"/>
        </w:rPr>
      </w:pPr>
    </w:p>
    <w:p w14:paraId="7E264A6E">
      <w:pPr>
        <w:spacing w:line="277" w:lineRule="auto"/>
        <w:rPr>
          <w:rFonts w:ascii="Arial"/>
          <w:sz w:val="21"/>
        </w:rPr>
      </w:pPr>
    </w:p>
    <w:p w14:paraId="254B7BBB">
      <w:pPr>
        <w:spacing w:line="277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2831465</wp:posOffset>
            </wp:positionH>
            <wp:positionV relativeFrom="paragraph">
              <wp:posOffset>38735</wp:posOffset>
            </wp:positionV>
            <wp:extent cx="2390775" cy="375031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57EF56">
      <w:pPr>
        <w:spacing w:line="5688" w:lineRule="exact"/>
        <w:ind w:firstLine="434"/>
      </w:pPr>
      <w:r>
        <w:rPr>
          <w:position w:val="-113"/>
        </w:rPr>
        <w:drawing>
          <wp:inline distT="0" distB="0" distL="0" distR="0">
            <wp:extent cx="2454275" cy="361124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4909" cy="3611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244BA">
      <w:pPr>
        <w:spacing w:line="261" w:lineRule="auto"/>
        <w:rPr>
          <w:rFonts w:ascii="Arial"/>
          <w:sz w:val="21"/>
        </w:rPr>
      </w:pPr>
    </w:p>
    <w:p w14:paraId="06A6CBDB">
      <w:pPr>
        <w:spacing w:before="101" w:line="224" w:lineRule="auto"/>
        <w:ind w:left="12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（三）登录首页</w:t>
      </w:r>
    </w:p>
    <w:p w14:paraId="3B7DFAB8">
      <w:pPr>
        <w:spacing w:line="333" w:lineRule="auto"/>
        <w:rPr>
          <w:rFonts w:ascii="Arial"/>
          <w:sz w:val="21"/>
        </w:rPr>
      </w:pPr>
    </w:p>
    <w:p w14:paraId="44C66EB1">
      <w:pPr>
        <w:spacing w:line="5260" w:lineRule="exact"/>
        <w:ind w:firstLine="2318"/>
      </w:pPr>
      <w:r>
        <w:rPr>
          <w:position w:val="-105"/>
        </w:rPr>
        <w:drawing>
          <wp:inline distT="0" distB="0" distL="0" distR="0">
            <wp:extent cx="2419985" cy="33401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9A15">
      <w:pPr>
        <w:spacing w:line="5260" w:lineRule="exact"/>
        <w:sectPr>
          <w:footerReference r:id="rId7" w:type="default"/>
          <w:pgSz w:w="11907" w:h="16839"/>
          <w:pgMar w:top="1431" w:right="1785" w:bottom="1615" w:left="1785" w:header="0" w:footer="1339" w:gutter="0"/>
          <w:cols w:space="720" w:num="1"/>
        </w:sectPr>
      </w:pPr>
    </w:p>
    <w:p w14:paraId="71DABDCF">
      <w:pPr>
        <w:spacing w:line="245" w:lineRule="auto"/>
        <w:rPr>
          <w:rFonts w:ascii="Arial"/>
          <w:sz w:val="21"/>
        </w:rPr>
      </w:pPr>
    </w:p>
    <w:p w14:paraId="45F793F3">
      <w:pPr>
        <w:spacing w:line="246" w:lineRule="auto"/>
        <w:rPr>
          <w:rFonts w:ascii="Arial"/>
          <w:sz w:val="21"/>
        </w:rPr>
      </w:pPr>
    </w:p>
    <w:p w14:paraId="148B5078">
      <w:pPr>
        <w:spacing w:line="246" w:lineRule="auto"/>
        <w:rPr>
          <w:rFonts w:ascii="Arial"/>
          <w:sz w:val="21"/>
        </w:rPr>
      </w:pPr>
    </w:p>
    <w:p w14:paraId="5241C02F">
      <w:pPr>
        <w:pStyle w:val="2"/>
        <w:spacing w:before="100" w:line="317" w:lineRule="auto"/>
        <w:ind w:left="12" w:firstLine="641"/>
      </w:pPr>
      <w:r>
        <w:rPr>
          <w:spacing w:val="5"/>
        </w:rPr>
        <w:t>首页顶部是主导航界面，提供按教室、按教师所在院系检索</w:t>
      </w:r>
      <w:r>
        <w:t xml:space="preserve"> </w:t>
      </w:r>
      <w:r>
        <w:rPr>
          <w:spacing w:val="4"/>
        </w:rPr>
        <w:t>课程、提供学校校历及巡课清单。</w:t>
      </w:r>
    </w:p>
    <w:p w14:paraId="3086BDD1">
      <w:pPr>
        <w:pStyle w:val="2"/>
        <w:spacing w:before="55" w:line="219" w:lineRule="auto"/>
        <w:ind w:left="650"/>
      </w:pPr>
      <w:r>
        <w:rPr>
          <w:spacing w:val="4"/>
        </w:rPr>
        <w:t>今日课程部分根据上课时间分类汇总。</w:t>
      </w:r>
    </w:p>
    <w:p w14:paraId="27323E59">
      <w:pPr>
        <w:spacing w:before="191" w:line="221" w:lineRule="auto"/>
        <w:ind w:left="63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（四）按教室检索课程</w:t>
      </w:r>
    </w:p>
    <w:p w14:paraId="6B5BE325">
      <w:pPr>
        <w:pStyle w:val="2"/>
        <w:spacing w:before="185" w:line="323" w:lineRule="auto"/>
        <w:ind w:left="12" w:firstLine="627"/>
      </w:pPr>
      <w:r>
        <w:rPr>
          <w:spacing w:val="5"/>
        </w:rPr>
        <w:t>根据上课地点的教学楼、教室两级展示，进入教室将显示该</w:t>
      </w:r>
      <w:r>
        <w:rPr>
          <w:spacing w:val="13"/>
        </w:rPr>
        <w:t xml:space="preserve"> </w:t>
      </w:r>
      <w:r>
        <w:rPr>
          <w:spacing w:val="5"/>
        </w:rPr>
        <w:t>教室当天上的所有课程，点击课程可以查看课程相关信息，并可</w:t>
      </w:r>
      <w:r>
        <w:rPr>
          <w:spacing w:val="10"/>
        </w:rPr>
        <w:t xml:space="preserve"> </w:t>
      </w:r>
      <w:r>
        <w:rPr>
          <w:spacing w:val="5"/>
        </w:rPr>
        <w:t>对课程进行听课评价、异常反馈、加入课单等操作。</w:t>
      </w:r>
    </w:p>
    <w:p w14:paraId="5641ED26">
      <w:pPr>
        <w:spacing w:line="242" w:lineRule="auto"/>
        <w:rPr>
          <w:rFonts w:ascii="Arial"/>
          <w:sz w:val="21"/>
        </w:rPr>
      </w:pPr>
    </w:p>
    <w:p w14:paraId="6773908D">
      <w:pPr>
        <w:spacing w:line="242" w:lineRule="auto"/>
        <w:rPr>
          <w:rFonts w:ascii="Arial"/>
          <w:sz w:val="21"/>
        </w:rPr>
      </w:pPr>
    </w:p>
    <w:p w14:paraId="64333EE2">
      <w:pPr>
        <w:spacing w:line="6893" w:lineRule="exact"/>
      </w:pPr>
      <w:r>
        <w:rPr>
          <w:position w:val="-137"/>
        </w:rPr>
        <w:drawing>
          <wp:inline distT="0" distB="0" distL="0" distR="0">
            <wp:extent cx="5040630" cy="437642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041264" cy="4377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77253">
      <w:pPr>
        <w:spacing w:line="335" w:lineRule="auto"/>
        <w:rPr>
          <w:rFonts w:ascii="Arial"/>
          <w:sz w:val="21"/>
        </w:rPr>
      </w:pPr>
    </w:p>
    <w:p w14:paraId="5FBB1EA6">
      <w:pPr>
        <w:pStyle w:val="2"/>
        <w:spacing w:before="79" w:line="214" w:lineRule="auto"/>
        <w:ind w:left="1121"/>
        <w:rPr>
          <w:sz w:val="24"/>
          <w:szCs w:val="24"/>
        </w:rPr>
      </w:pPr>
      <w:r>
        <w:rPr>
          <w:spacing w:val="-6"/>
          <w:sz w:val="24"/>
          <w:szCs w:val="24"/>
        </w:rPr>
        <w:t>按教学楼显示</w:t>
      </w:r>
      <w:r>
        <w:rPr>
          <w:spacing w:val="1"/>
          <w:sz w:val="24"/>
          <w:szCs w:val="24"/>
        </w:rPr>
        <w:t xml:space="preserve">                      </w:t>
      </w:r>
      <w:r>
        <w:rPr>
          <w:spacing w:val="-6"/>
          <w:sz w:val="24"/>
          <w:szCs w:val="24"/>
        </w:rPr>
        <w:t>具体教室上课课程</w:t>
      </w:r>
    </w:p>
    <w:p w14:paraId="75BE6949">
      <w:pPr>
        <w:spacing w:line="214" w:lineRule="auto"/>
        <w:rPr>
          <w:sz w:val="24"/>
          <w:szCs w:val="24"/>
        </w:rPr>
        <w:sectPr>
          <w:footerReference r:id="rId8" w:type="default"/>
          <w:pgSz w:w="11907" w:h="16839"/>
          <w:pgMar w:top="1431" w:right="1472" w:bottom="1615" w:left="1589" w:header="0" w:footer="1339" w:gutter="0"/>
          <w:cols w:space="720" w:num="1"/>
        </w:sectPr>
      </w:pPr>
    </w:p>
    <w:p w14:paraId="501B978B">
      <w:pPr>
        <w:spacing w:line="345" w:lineRule="auto"/>
        <w:rPr>
          <w:rFonts w:ascii="Arial"/>
          <w:sz w:val="21"/>
        </w:rPr>
      </w:pPr>
    </w:p>
    <w:p w14:paraId="1AFC485E">
      <w:pPr>
        <w:spacing w:line="346" w:lineRule="auto"/>
        <w:rPr>
          <w:rFonts w:ascii="Arial"/>
          <w:sz w:val="21"/>
        </w:rPr>
      </w:pPr>
    </w:p>
    <w:p w14:paraId="2D10CF2D">
      <w:pPr>
        <w:spacing w:before="101" w:line="221" w:lineRule="auto"/>
        <w:ind w:left="4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（五）按教师检索课程</w:t>
      </w:r>
    </w:p>
    <w:p w14:paraId="5A44B275">
      <w:pPr>
        <w:pStyle w:val="2"/>
        <w:spacing w:before="251" w:line="324" w:lineRule="auto"/>
        <w:ind w:right="3" w:firstLine="646"/>
      </w:pPr>
      <w:r>
        <w:rPr>
          <w:spacing w:val="5"/>
        </w:rPr>
        <w:t>系统根据教师所在的院系进行聚合，点击院系</w:t>
      </w:r>
      <w:r>
        <w:rPr>
          <w:spacing w:val="4"/>
        </w:rPr>
        <w:t>之后，显示本</w:t>
      </w:r>
      <w:r>
        <w:t xml:space="preserve"> </w:t>
      </w:r>
      <w:r>
        <w:rPr>
          <w:spacing w:val="5"/>
        </w:rPr>
        <w:t>院系任课教师及当天承担的课程数量，点击教师显示教师所上的</w:t>
      </w:r>
      <w:r>
        <w:rPr>
          <w:spacing w:val="10"/>
        </w:rPr>
        <w:t xml:space="preserve"> </w:t>
      </w:r>
      <w:r>
        <w:rPr>
          <w:spacing w:val="2"/>
        </w:rPr>
        <w:t>课程信息。</w:t>
      </w:r>
    </w:p>
    <w:p w14:paraId="1DEDA77A">
      <w:pPr>
        <w:spacing w:before="47" w:line="6600" w:lineRule="exact"/>
        <w:ind w:firstLine="618"/>
      </w:pPr>
      <w:r>
        <w:rPr>
          <w:position w:val="-131"/>
        </w:rPr>
        <w:drawing>
          <wp:inline distT="0" distB="0" distL="0" distR="0">
            <wp:extent cx="4776470" cy="41903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76470" cy="419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785B">
      <w:pPr>
        <w:spacing w:line="361" w:lineRule="auto"/>
        <w:rPr>
          <w:rFonts w:ascii="Arial"/>
          <w:sz w:val="21"/>
        </w:rPr>
      </w:pPr>
    </w:p>
    <w:p w14:paraId="6C0E570C">
      <w:pPr>
        <w:pStyle w:val="2"/>
        <w:spacing w:before="78" w:line="214" w:lineRule="auto"/>
        <w:ind w:left="1621"/>
        <w:rPr>
          <w:sz w:val="24"/>
          <w:szCs w:val="24"/>
        </w:rPr>
      </w:pPr>
      <w:r>
        <w:rPr>
          <w:spacing w:val="-5"/>
          <w:sz w:val="24"/>
          <w:szCs w:val="24"/>
        </w:rPr>
        <w:t>根据学院检索教师</w:t>
      </w:r>
      <w:r>
        <w:rPr>
          <w:spacing w:val="2"/>
          <w:sz w:val="24"/>
          <w:szCs w:val="24"/>
        </w:rPr>
        <w:t xml:space="preserve">                 </w:t>
      </w:r>
      <w:r>
        <w:rPr>
          <w:spacing w:val="-5"/>
          <w:sz w:val="24"/>
          <w:szCs w:val="24"/>
        </w:rPr>
        <w:t>检索教师所上课程</w:t>
      </w:r>
    </w:p>
    <w:p w14:paraId="6A348149">
      <w:pPr>
        <w:spacing w:before="166" w:line="224" w:lineRule="auto"/>
        <w:ind w:left="7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二、我要听课</w:t>
      </w:r>
    </w:p>
    <w:p w14:paraId="572C534B">
      <w:pPr>
        <w:spacing w:before="249" w:line="221" w:lineRule="auto"/>
        <w:ind w:left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 督导身份听课</w:t>
      </w:r>
    </w:p>
    <w:p w14:paraId="75536295">
      <w:pPr>
        <w:pStyle w:val="2"/>
        <w:spacing w:before="188" w:line="323" w:lineRule="auto"/>
        <w:ind w:left="3" w:firstLine="627"/>
        <w:jc w:val="both"/>
      </w:pPr>
      <w:r>
        <w:rPr>
          <w:spacing w:val="5"/>
        </w:rPr>
        <w:t>督导可以在检索课程中，查看具体课程时若是当天已上或在</w:t>
      </w:r>
      <w:r>
        <w:rPr>
          <w:spacing w:val="9"/>
        </w:rPr>
        <w:t xml:space="preserve"> </w:t>
      </w:r>
      <w:r>
        <w:rPr>
          <w:spacing w:val="5"/>
        </w:rPr>
        <w:t>上的课程，可以直接填写听课记录；也可以通过巡课清单找到课</w:t>
      </w:r>
      <w:r>
        <w:rPr>
          <w:spacing w:val="10"/>
        </w:rPr>
        <w:t xml:space="preserve"> </w:t>
      </w:r>
      <w:r>
        <w:rPr>
          <w:spacing w:val="3"/>
        </w:rPr>
        <w:t>程填写听课记录。</w:t>
      </w:r>
    </w:p>
    <w:p w14:paraId="300B71B7">
      <w:pPr>
        <w:spacing w:line="323" w:lineRule="auto"/>
        <w:sectPr>
          <w:footerReference r:id="rId9" w:type="default"/>
          <w:pgSz w:w="11907" w:h="16839"/>
          <w:pgMar w:top="1431" w:right="1469" w:bottom="1615" w:left="1601" w:header="0" w:footer="1339" w:gutter="0"/>
          <w:cols w:space="720" w:num="1"/>
        </w:sectPr>
      </w:pPr>
    </w:p>
    <w:p w14:paraId="1A0A7074">
      <w:pPr>
        <w:spacing w:before="89"/>
      </w:pPr>
    </w:p>
    <w:p w14:paraId="1E72EACD">
      <w:pPr>
        <w:spacing w:before="89"/>
      </w:pPr>
    </w:p>
    <w:p w14:paraId="3CAB44EB">
      <w:pPr>
        <w:sectPr>
          <w:footerReference r:id="rId10" w:type="default"/>
          <w:pgSz w:w="11907" w:h="16839"/>
          <w:pgMar w:top="1431" w:right="1472" w:bottom="1615" w:left="1596" w:header="0" w:footer="1339" w:gutter="0"/>
          <w:cols w:equalWidth="0" w:num="1">
            <w:col w:w="8837"/>
          </w:cols>
        </w:sectPr>
      </w:pPr>
    </w:p>
    <w:p w14:paraId="71E5E580">
      <w:pPr>
        <w:spacing w:line="4987" w:lineRule="exact"/>
        <w:ind w:firstLine="413"/>
      </w:pPr>
      <w:r>
        <w:rPr>
          <w:position w:val="-99"/>
        </w:rPr>
        <w:drawing>
          <wp:inline distT="0" distB="0" distL="0" distR="0">
            <wp:extent cx="2117090" cy="31667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0E7B3">
      <w:pPr>
        <w:pStyle w:val="2"/>
        <w:spacing w:before="288" w:line="185" w:lineRule="auto"/>
        <w:ind w:left="1857"/>
        <w:rPr>
          <w:sz w:val="24"/>
          <w:szCs w:val="24"/>
        </w:rPr>
      </w:pPr>
      <w:r>
        <w:rPr>
          <w:spacing w:val="-5"/>
          <w:sz w:val="24"/>
          <w:szCs w:val="24"/>
        </w:rPr>
        <w:t>选择身份</w:t>
      </w:r>
    </w:p>
    <w:p w14:paraId="055DA403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6468D7F">
      <w:pPr>
        <w:spacing w:line="4850" w:lineRule="exact"/>
      </w:pPr>
      <w:r>
        <w:rPr>
          <w:position w:val="-97"/>
        </w:rPr>
        <w:drawing>
          <wp:inline distT="0" distB="0" distL="0" distR="0">
            <wp:extent cx="1990725" cy="30797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08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D440">
      <w:pPr>
        <w:pStyle w:val="2"/>
        <w:spacing w:before="303" w:line="217" w:lineRule="auto"/>
        <w:ind w:left="1343"/>
        <w:rPr>
          <w:sz w:val="24"/>
          <w:szCs w:val="24"/>
        </w:rPr>
      </w:pPr>
      <w:r>
        <w:rPr>
          <w:spacing w:val="-5"/>
          <w:sz w:val="24"/>
          <w:szCs w:val="24"/>
        </w:rPr>
        <w:t>确认身份</w:t>
      </w:r>
    </w:p>
    <w:p w14:paraId="77D2E1C4">
      <w:pPr>
        <w:spacing w:line="217" w:lineRule="auto"/>
        <w:rPr>
          <w:sz w:val="24"/>
          <w:szCs w:val="24"/>
        </w:rPr>
        <w:sectPr>
          <w:type w:val="continuous"/>
          <w:pgSz w:w="11907" w:h="16839"/>
          <w:pgMar w:top="1431" w:right="1472" w:bottom="1615" w:left="1596" w:header="0" w:footer="1339" w:gutter="0"/>
          <w:cols w:equalWidth="0" w:num="2">
            <w:col w:w="5039" w:space="100"/>
            <w:col w:w="3699"/>
          </w:cols>
        </w:sectPr>
      </w:pPr>
    </w:p>
    <w:p w14:paraId="2E995A50">
      <w:pPr>
        <w:spacing w:line="319" w:lineRule="auto"/>
        <w:rPr>
          <w:rFonts w:ascii="Arial"/>
          <w:sz w:val="21"/>
        </w:rPr>
      </w:pPr>
    </w:p>
    <w:p w14:paraId="51148940">
      <w:pPr>
        <w:pStyle w:val="2"/>
        <w:spacing w:before="100" w:line="292" w:lineRule="auto"/>
        <w:ind w:firstLine="636"/>
      </w:pPr>
      <w:r>
        <w:rPr>
          <w:spacing w:val="5"/>
        </w:rPr>
        <w:t>填写听课记录，首先需填写课程信息及听课节次，同时选择</w:t>
      </w:r>
      <w:r>
        <w:rPr>
          <w:spacing w:val="9"/>
        </w:rPr>
        <w:t xml:space="preserve"> </w:t>
      </w:r>
      <w:r>
        <w:rPr>
          <w:spacing w:val="5"/>
        </w:rPr>
        <w:t>是否使用手工输分的模式进行打分。</w:t>
      </w:r>
    </w:p>
    <w:p w14:paraId="142DA827">
      <w:pPr>
        <w:spacing w:before="149" w:line="5323" w:lineRule="exact"/>
        <w:ind w:firstLine="623"/>
      </w:pPr>
      <w:r>
        <w:rPr>
          <w:position w:val="-106"/>
        </w:rPr>
        <w:drawing>
          <wp:inline distT="0" distB="0" distL="0" distR="0">
            <wp:extent cx="4542155" cy="337947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42789" cy="338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A4B08">
      <w:pPr>
        <w:spacing w:line="260" w:lineRule="auto"/>
        <w:rPr>
          <w:rFonts w:ascii="Arial"/>
          <w:sz w:val="21"/>
        </w:rPr>
      </w:pPr>
    </w:p>
    <w:p w14:paraId="1F0FF11A">
      <w:pPr>
        <w:pStyle w:val="2"/>
        <w:spacing w:before="79" w:line="185" w:lineRule="auto"/>
        <w:ind w:left="2186"/>
        <w:rPr>
          <w:sz w:val="24"/>
          <w:szCs w:val="24"/>
        </w:rPr>
      </w:pPr>
      <w:r>
        <w:rPr>
          <w:spacing w:val="-3"/>
          <w:sz w:val="24"/>
          <w:szCs w:val="24"/>
        </w:rPr>
        <w:t>选项打分                       手动输分</w:t>
      </w:r>
    </w:p>
    <w:p w14:paraId="0903FE30">
      <w:pPr>
        <w:spacing w:line="185" w:lineRule="auto"/>
        <w:rPr>
          <w:sz w:val="24"/>
          <w:szCs w:val="24"/>
        </w:rPr>
        <w:sectPr>
          <w:type w:val="continuous"/>
          <w:pgSz w:w="11907" w:h="16839"/>
          <w:pgMar w:top="1431" w:right="1472" w:bottom="1615" w:left="1596" w:header="0" w:footer="1339" w:gutter="0"/>
          <w:cols w:equalWidth="0" w:num="1">
            <w:col w:w="8837"/>
          </w:cols>
        </w:sectPr>
      </w:pPr>
    </w:p>
    <w:p w14:paraId="01E4E7AB">
      <w:pPr>
        <w:spacing w:line="245" w:lineRule="auto"/>
        <w:rPr>
          <w:rFonts w:ascii="Arial"/>
          <w:sz w:val="21"/>
        </w:rPr>
      </w:pPr>
    </w:p>
    <w:p w14:paraId="180741F9">
      <w:pPr>
        <w:spacing w:line="245" w:lineRule="auto"/>
        <w:rPr>
          <w:rFonts w:ascii="Arial"/>
          <w:sz w:val="21"/>
        </w:rPr>
      </w:pPr>
    </w:p>
    <w:p w14:paraId="15C2BEE3">
      <w:pPr>
        <w:spacing w:line="246" w:lineRule="auto"/>
        <w:rPr>
          <w:rFonts w:ascii="Arial"/>
          <w:sz w:val="21"/>
        </w:rPr>
      </w:pPr>
    </w:p>
    <w:p w14:paraId="031370AB">
      <w:pPr>
        <w:pStyle w:val="2"/>
        <w:spacing w:before="100" w:line="222" w:lineRule="auto"/>
        <w:ind w:left="643"/>
      </w:pPr>
      <w:r>
        <w:rPr>
          <w:spacing w:val="-3"/>
        </w:rPr>
        <w:t>2.2</w:t>
      </w:r>
      <w:r>
        <w:rPr>
          <w:spacing w:val="-42"/>
        </w:rPr>
        <w:t xml:space="preserve"> </w:t>
      </w:r>
      <w:r>
        <w:rPr>
          <w:spacing w:val="-3"/>
        </w:rPr>
        <w:t>听课清单</w:t>
      </w:r>
    </w:p>
    <w:p w14:paraId="1822C10B">
      <w:pPr>
        <w:pStyle w:val="2"/>
        <w:spacing w:before="187" w:line="305" w:lineRule="auto"/>
        <w:ind w:right="88" w:firstLine="634"/>
      </w:pPr>
      <w:r>
        <w:rPr>
          <w:spacing w:val="5"/>
        </w:rPr>
        <w:t>巡课清单主要方便督导人员了解自己巡课的历史过程，便于 整理和查看自己已巡课程的相关情况。同时可进行提醒、填写检</w:t>
      </w:r>
      <w:r>
        <w:rPr>
          <w:spacing w:val="10"/>
        </w:rPr>
        <w:t xml:space="preserve"> </w:t>
      </w:r>
      <w:r>
        <w:rPr>
          <w:spacing w:val="4"/>
        </w:rPr>
        <w:t>查记录、异常记录等操作。</w:t>
      </w:r>
    </w:p>
    <w:p w14:paraId="370BFEAD">
      <w:pPr>
        <w:spacing w:line="5724" w:lineRule="exact"/>
        <w:ind w:firstLine="618"/>
      </w:pPr>
      <w:r>
        <w:rPr>
          <w:position w:val="-114"/>
        </w:rPr>
        <w:drawing>
          <wp:inline distT="0" distB="0" distL="0" distR="0">
            <wp:extent cx="4787900" cy="363474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788534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BC61C">
      <w:pPr>
        <w:spacing w:line="249" w:lineRule="auto"/>
        <w:rPr>
          <w:rFonts w:ascii="Arial"/>
          <w:sz w:val="21"/>
        </w:rPr>
      </w:pPr>
    </w:p>
    <w:p w14:paraId="0AF7173A">
      <w:pPr>
        <w:pStyle w:val="2"/>
        <w:spacing w:before="78" w:line="218" w:lineRule="auto"/>
        <w:ind w:left="1228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巡课清单界面                    </w:t>
      </w:r>
      <w:r>
        <w:rPr>
          <w:spacing w:val="-3"/>
          <w:sz w:val="24"/>
          <w:szCs w:val="24"/>
        </w:rPr>
        <w:t xml:space="preserve">         课堂异常填写</w:t>
      </w:r>
    </w:p>
    <w:p w14:paraId="721A58CB">
      <w:pPr>
        <w:pStyle w:val="2"/>
        <w:spacing w:before="175" w:line="318" w:lineRule="auto"/>
        <w:ind w:left="32" w:firstLine="602"/>
      </w:pPr>
      <w:r>
        <w:rPr>
          <w:spacing w:val="-3"/>
        </w:rPr>
        <w:t>特别提醒，听课清单也叫督导清单（只存放督导听</w:t>
      </w:r>
      <w:r>
        <w:rPr>
          <w:spacing w:val="-4"/>
        </w:rPr>
        <w:t>课的情况，</w:t>
      </w:r>
      <w:r>
        <w:t xml:space="preserve"> </w:t>
      </w:r>
      <w:r>
        <w:rPr>
          <w:spacing w:val="-4"/>
        </w:rPr>
        <w:t>同行或领导请移步至教学评价模块下的同行与领导评价栏目下）。</w:t>
      </w:r>
    </w:p>
    <w:p w14:paraId="74B0D20A">
      <w:pPr>
        <w:spacing w:before="54" w:line="221" w:lineRule="auto"/>
        <w:ind w:left="62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（二）同行（课程组）听课</w:t>
      </w:r>
    </w:p>
    <w:p w14:paraId="67D31F09">
      <w:pPr>
        <w:pStyle w:val="2"/>
        <w:spacing w:before="190" w:line="322" w:lineRule="auto"/>
        <w:ind w:left="2" w:right="88" w:firstLine="661"/>
      </w:pPr>
      <w:r>
        <w:rPr>
          <w:spacing w:val="16"/>
        </w:rPr>
        <w:t>同行教师请从首页的教学评价栏下的同行评价模块点击进</w:t>
      </w:r>
      <w:r>
        <w:rPr>
          <w:spacing w:val="13"/>
        </w:rPr>
        <w:t xml:space="preserve"> </w:t>
      </w:r>
      <w:r>
        <w:rPr>
          <w:spacing w:val="5"/>
        </w:rPr>
        <w:t>入，栏目下支持查询全校课程，支持预约课程，可以实际灵活地</w:t>
      </w:r>
      <w:r>
        <w:rPr>
          <w:spacing w:val="8"/>
        </w:rPr>
        <w:t xml:space="preserve"> </w:t>
      </w:r>
      <w:r>
        <w:rPr>
          <w:spacing w:val="5"/>
        </w:rPr>
        <w:t>预约课程，并对未填写听课记录的已听过的课程进行填写。</w:t>
      </w:r>
    </w:p>
    <w:p w14:paraId="7F1BABD7">
      <w:pPr>
        <w:spacing w:line="322" w:lineRule="auto"/>
        <w:sectPr>
          <w:footerReference r:id="rId11" w:type="default"/>
          <w:pgSz w:w="11907" w:h="16839"/>
          <w:pgMar w:top="1431" w:right="1384" w:bottom="1615" w:left="1601" w:header="0" w:footer="1339" w:gutter="0"/>
          <w:cols w:space="720" w:num="1"/>
        </w:sectPr>
      </w:pPr>
    </w:p>
    <w:p w14:paraId="1AB6A26B">
      <w:pPr>
        <w:spacing w:before="211" w:line="6236" w:lineRule="exact"/>
        <w:ind w:firstLine="929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4333875</wp:posOffset>
            </wp:positionH>
            <wp:positionV relativeFrom="page">
              <wp:posOffset>1024255</wp:posOffset>
            </wp:positionV>
            <wp:extent cx="2091055" cy="395986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4"/>
        </w:rPr>
        <w:drawing>
          <wp:inline distT="0" distB="0" distL="0" distR="0">
            <wp:extent cx="2163445" cy="395986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8C60E">
      <w:pPr>
        <w:pStyle w:val="2"/>
        <w:spacing w:before="229" w:line="225" w:lineRule="auto"/>
        <w:ind w:left="2194"/>
        <w:rPr>
          <w:sz w:val="24"/>
          <w:szCs w:val="24"/>
        </w:rPr>
      </w:pPr>
      <w:r>
        <w:rPr>
          <w:spacing w:val="-7"/>
          <w:position w:val="-1"/>
          <w:sz w:val="24"/>
          <w:szCs w:val="24"/>
        </w:rPr>
        <w:t>同行评价入口</w:t>
      </w:r>
      <w:r>
        <w:rPr>
          <w:position w:val="-1"/>
          <w:sz w:val="24"/>
          <w:szCs w:val="24"/>
        </w:rPr>
        <w:t xml:space="preserve">                        </w:t>
      </w:r>
      <w:r>
        <w:rPr>
          <w:spacing w:val="-7"/>
          <w:position w:val="1"/>
          <w:sz w:val="24"/>
          <w:szCs w:val="24"/>
        </w:rPr>
        <w:t>查询课程</w:t>
      </w:r>
    </w:p>
    <w:p w14:paraId="65519585">
      <w:pPr>
        <w:spacing w:before="194" w:line="6072" w:lineRule="exact"/>
        <w:ind w:firstLine="434"/>
      </w:pPr>
      <w:r>
        <w:rPr>
          <w:position w:val="-121"/>
        </w:rPr>
        <w:drawing>
          <wp:inline distT="0" distB="0" distL="0" distR="0">
            <wp:extent cx="5041265" cy="385572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041265" cy="385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FA598">
      <w:pPr>
        <w:pStyle w:val="2"/>
        <w:spacing w:before="193" w:line="214" w:lineRule="auto"/>
        <w:ind w:left="2354"/>
        <w:rPr>
          <w:sz w:val="24"/>
          <w:szCs w:val="24"/>
        </w:rPr>
      </w:pPr>
      <w:r>
        <w:rPr>
          <w:spacing w:val="-8"/>
          <w:sz w:val="24"/>
          <w:szCs w:val="24"/>
        </w:rPr>
        <w:t>预约课程</w:t>
      </w:r>
      <w:r>
        <w:rPr>
          <w:spacing w:val="4"/>
          <w:sz w:val="24"/>
          <w:szCs w:val="24"/>
        </w:rPr>
        <w:t xml:space="preserve">                         </w:t>
      </w:r>
      <w:r>
        <w:rPr>
          <w:spacing w:val="-8"/>
          <w:sz w:val="24"/>
          <w:szCs w:val="24"/>
        </w:rPr>
        <w:t>预约成功</w:t>
      </w:r>
    </w:p>
    <w:p w14:paraId="33D72249">
      <w:pPr>
        <w:spacing w:line="214" w:lineRule="auto"/>
        <w:rPr>
          <w:sz w:val="24"/>
          <w:szCs w:val="24"/>
        </w:rPr>
        <w:sectPr>
          <w:footerReference r:id="rId12" w:type="default"/>
          <w:pgSz w:w="11907" w:h="16839"/>
          <w:pgMar w:top="1431" w:right="1633" w:bottom="1615" w:left="1785" w:header="0" w:footer="1339" w:gutter="0"/>
          <w:cols w:space="720" w:num="1"/>
        </w:sectPr>
      </w:pPr>
    </w:p>
    <w:p w14:paraId="205870D3">
      <w:pPr>
        <w:spacing w:line="345" w:lineRule="auto"/>
        <w:rPr>
          <w:rFonts w:ascii="Arial"/>
          <w:sz w:val="21"/>
        </w:rPr>
      </w:pPr>
    </w:p>
    <w:p w14:paraId="11B6BF3E">
      <w:pPr>
        <w:spacing w:line="345" w:lineRule="auto"/>
        <w:rPr>
          <w:rFonts w:ascii="Arial"/>
          <w:sz w:val="21"/>
        </w:rPr>
      </w:pPr>
    </w:p>
    <w:p w14:paraId="63E9888A">
      <w:pPr>
        <w:pStyle w:val="2"/>
        <w:spacing w:before="101" w:line="220" w:lineRule="auto"/>
        <w:ind w:left="343"/>
      </w:pPr>
      <w:r>
        <w:rPr>
          <w:spacing w:val="4"/>
        </w:rPr>
        <w:t>切换到未评价课程填写听课记录。</w:t>
      </w:r>
    </w:p>
    <w:p w14:paraId="1BDBF61D">
      <w:pPr>
        <w:pStyle w:val="2"/>
        <w:spacing w:before="167" w:line="5385" w:lineRule="exact"/>
      </w:pPr>
      <w:r>
        <w:pict>
          <v:group id="_x0000_s1027" o:spid="_x0000_s1027" o:spt="203" style="position:absolute;left:0pt;margin-left:257.35pt;margin-top:8.35pt;height:269.25pt;width:179.25pt;z-index:251661312;mso-width-relative:page;mso-height-relative:page;" coordsize="3585,5385">
            <o:lock v:ext="edit"/>
            <v:shape id="_x0000_s1028" o:spid="_x0000_s1028" o:spt="75" type="#_x0000_t75" style="position:absolute;left:0;top:0;height:5385;width:3585;" filled="f" stroked="f" coordsize="21600,21600">
              <v:path/>
              <v:fill on="f" focussize="0,0"/>
              <v:stroke on="f"/>
              <v:imagedata r:id="rId32" o:title=""/>
              <o:lock v:ext="edit" aspectratio="t"/>
            </v:shape>
            <v:shape id="_x0000_s1029" o:spid="_x0000_s1029" o:spt="202" type="#_x0000_t202" style="position:absolute;left:-20;top:-20;height:5467;width:36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6E2FD3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20B95D0E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35E8C130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13BB0A44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120A1711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585F0E71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6A2CB164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56BC438F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161291D2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35103E06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2F6C101F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78B257AF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38846056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60C324CB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2C7B41E2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7FD2AFFE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8C23E95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1612E1D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696421BD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0E48C4CB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6002DAC">
                    <w:pPr>
                      <w:pStyle w:val="2"/>
                      <w:spacing w:before="78" w:line="217" w:lineRule="auto"/>
                      <w:ind w:left="1236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5"/>
                        <w:sz w:val="24"/>
                        <w:szCs w:val="24"/>
                      </w:rPr>
                      <w:t>填写听课记录表</w:t>
                    </w:r>
                  </w:p>
                </w:txbxContent>
              </v:textbox>
            </v:shape>
          </v:group>
        </w:pict>
      </w:r>
      <w:r>
        <w:rPr>
          <w:position w:val="-107"/>
        </w:rPr>
        <w:pict>
          <v:group id="_x0000_s1030" o:spid="_x0000_s1030" o:spt="203" style="height:269.3pt;width:211.35pt;" coordsize="4227,5385">
            <o:lock v:ext="edit"/>
            <v:shape id="_x0000_s1031" o:spid="_x0000_s1031" o:spt="75" type="#_x0000_t75" style="position:absolute;left:0;top:0;height:5385;width:4227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032" o:spid="_x0000_s1032" o:spt="202" type="#_x0000_t202" style="position:absolute;left:-20;top:-20;height:5425;width:42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140E18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447BDB71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6BAFE4D8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7ADBC7B3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E905790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1C6A561A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395B9D94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48407425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B6A9314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39DAC916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7A96885D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4F35BC2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058BA513">
                    <w:pPr>
                      <w:spacing w:line="244" w:lineRule="auto"/>
                      <w:rPr>
                        <w:rFonts w:ascii="Arial"/>
                        <w:sz w:val="21"/>
                      </w:rPr>
                    </w:pPr>
                  </w:p>
                  <w:p w14:paraId="1ADD2F60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8BA240A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5D8A2A09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79ADFF53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2401A127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475CECC9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25FD2B4B"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</w:p>
                  <w:p w14:paraId="666F9F2A">
                    <w:pPr>
                      <w:spacing w:before="78" w:line="214" w:lineRule="auto"/>
                      <w:ind w:left="1469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5"/>
                        <w:sz w:val="24"/>
                        <w:szCs w:val="24"/>
                      </w:rPr>
                      <w:t>未评价课程列表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79CF798">
      <w:pPr>
        <w:spacing w:line="345" w:lineRule="auto"/>
        <w:rPr>
          <w:rFonts w:ascii="Arial"/>
          <w:sz w:val="21"/>
        </w:rPr>
      </w:pPr>
    </w:p>
    <w:p w14:paraId="757163A0">
      <w:pPr>
        <w:pStyle w:val="2"/>
        <w:spacing w:before="101" w:line="333" w:lineRule="auto"/>
        <w:ind w:left="343" w:firstLine="684"/>
        <w:jc w:val="both"/>
      </w:pPr>
      <w:r>
        <w:rPr>
          <w:spacing w:val="3"/>
        </w:rPr>
        <w:t>已评价完成切到已评价课程，可以查询历史听课清单。特别</w:t>
      </w:r>
      <w:r>
        <w:rPr>
          <w:spacing w:val="7"/>
        </w:rPr>
        <w:t xml:space="preserve"> </w:t>
      </w:r>
      <w:r>
        <w:rPr>
          <w:spacing w:val="5"/>
        </w:rPr>
        <w:t>说明如果你不是督导身份，请不要从首页的听课清单查询，听课</w:t>
      </w:r>
      <w:r>
        <w:rPr>
          <w:spacing w:val="10"/>
        </w:rPr>
        <w:t xml:space="preserve"> </w:t>
      </w:r>
      <w:r>
        <w:rPr>
          <w:spacing w:val="4"/>
        </w:rPr>
        <w:t>清单只针对督导身份用户使用。</w:t>
      </w:r>
    </w:p>
    <w:p w14:paraId="6E8A950A">
      <w:pPr>
        <w:spacing w:before="150" w:line="4188" w:lineRule="exact"/>
        <w:ind w:firstLine="2336"/>
      </w:pPr>
      <w:r>
        <w:rPr>
          <w:position w:val="-83"/>
        </w:rPr>
        <w:drawing>
          <wp:inline distT="0" distB="0" distL="0" distR="0">
            <wp:extent cx="3067050" cy="265874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67684" cy="265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5130A">
      <w:pPr>
        <w:spacing w:line="4188" w:lineRule="exact"/>
        <w:sectPr>
          <w:footerReference r:id="rId13" w:type="default"/>
          <w:pgSz w:w="11907" w:h="16839"/>
          <w:pgMar w:top="1431" w:right="1472" w:bottom="1615" w:left="1258" w:header="0" w:footer="1339" w:gutter="0"/>
          <w:cols w:space="720" w:num="1"/>
        </w:sectPr>
      </w:pPr>
    </w:p>
    <w:p w14:paraId="0C5B8A87">
      <w:pPr>
        <w:spacing w:line="344" w:lineRule="auto"/>
        <w:rPr>
          <w:rFonts w:ascii="Arial"/>
          <w:sz w:val="21"/>
        </w:rPr>
      </w:pPr>
    </w:p>
    <w:p w14:paraId="1D0E93BD">
      <w:pPr>
        <w:spacing w:line="345" w:lineRule="auto"/>
        <w:rPr>
          <w:rFonts w:ascii="Arial"/>
          <w:sz w:val="21"/>
        </w:rPr>
      </w:pPr>
    </w:p>
    <w:p w14:paraId="1DC20673">
      <w:pPr>
        <w:spacing w:before="100" w:line="221" w:lineRule="auto"/>
        <w:ind w:left="6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（三）领导干部听课</w:t>
      </w:r>
    </w:p>
    <w:p w14:paraId="1C946375">
      <w:pPr>
        <w:pStyle w:val="2"/>
        <w:spacing w:before="126" w:line="281" w:lineRule="auto"/>
        <w:ind w:firstLine="618"/>
      </w:pPr>
      <w:r>
        <w:rPr>
          <w:spacing w:val="18"/>
        </w:rPr>
        <w:t>领导干部请从首页的教学评价栏下的领导评价模块点击进</w:t>
      </w:r>
      <w:r>
        <w:rPr>
          <w:spacing w:val="6"/>
        </w:rPr>
        <w:t xml:space="preserve"> </w:t>
      </w:r>
      <w:r>
        <w:rPr>
          <w:spacing w:val="5"/>
        </w:rPr>
        <w:t>入，栏目下支持查询全校课程，支持预约课程，可以实际灵活地</w:t>
      </w:r>
      <w:r>
        <w:rPr>
          <w:spacing w:val="8"/>
        </w:rPr>
        <w:t xml:space="preserve"> </w:t>
      </w:r>
      <w:r>
        <w:rPr>
          <w:spacing w:val="5"/>
        </w:rPr>
        <w:t>预约课程，并对未填写听课记录的已听过的课程进行填写。</w:t>
      </w:r>
    </w:p>
    <w:p w14:paraId="2FA949A9">
      <w:pPr>
        <w:spacing w:line="281" w:lineRule="auto"/>
        <w:sectPr>
          <w:footerReference r:id="rId14" w:type="default"/>
          <w:pgSz w:w="11907" w:h="16839"/>
          <w:pgMar w:top="1431" w:right="1473" w:bottom="1615" w:left="1604" w:header="0" w:footer="1339" w:gutter="0"/>
          <w:cols w:equalWidth="0" w:num="1">
            <w:col w:w="8830"/>
          </w:cols>
        </w:sectPr>
      </w:pPr>
    </w:p>
    <w:p w14:paraId="67236580">
      <w:pPr>
        <w:spacing w:before="120" w:line="4672" w:lineRule="exact"/>
        <w:ind w:firstLine="810"/>
      </w:pPr>
      <w:r>
        <w:rPr>
          <w:position w:val="-93"/>
        </w:rPr>
        <w:drawing>
          <wp:inline distT="0" distB="0" distL="0" distR="0">
            <wp:extent cx="2343150" cy="296672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2E98A">
      <w:pPr>
        <w:pStyle w:val="2"/>
        <w:spacing w:before="305" w:line="214" w:lineRule="auto"/>
        <w:ind w:left="2096"/>
        <w:rPr>
          <w:sz w:val="24"/>
          <w:szCs w:val="24"/>
        </w:rPr>
      </w:pPr>
      <w:r>
        <w:rPr>
          <w:spacing w:val="-4"/>
          <w:sz w:val="24"/>
          <w:szCs w:val="24"/>
        </w:rPr>
        <w:t>领导评价入口</w:t>
      </w:r>
    </w:p>
    <w:p w14:paraId="38CAD01B">
      <w:pPr>
        <w:pStyle w:val="2"/>
        <w:spacing w:before="129" w:line="5570" w:lineRule="exact"/>
        <w:ind w:firstLine="720"/>
      </w:pPr>
      <w:r>
        <w:rPr>
          <w:position w:val="-111"/>
        </w:rPr>
        <w:pict>
          <v:group id="_x0000_s1033" o:spid="_x0000_s1033" o:spt="203" style="height:278.5pt;width:177.75pt;" coordsize="3555,5570">
            <o:lock v:ext="edit"/>
            <v:shape id="_x0000_s1034" o:spid="_x0000_s1034" o:spt="75" type="#_x0000_t75" style="position:absolute;left:0;top:0;height:5570;width:3555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035" o:spid="_x0000_s1035" o:spt="202" type="#_x0000_t202" style="position:absolute;left:-20;top:-20;height:5610;width:35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9590FC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3062E4FB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329A01C3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614F3CCC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24ABF719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78A3F948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7A6443C3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7ED5D3CE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5AEC1618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27817658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4A4FC947">
                    <w:pPr>
                      <w:spacing w:line="241" w:lineRule="auto"/>
                      <w:rPr>
                        <w:rFonts w:ascii="Arial"/>
                        <w:sz w:val="21"/>
                      </w:rPr>
                    </w:pPr>
                  </w:p>
                  <w:p w14:paraId="0C4CC943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5C8FDBDF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0119DEE9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7A23D986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5E96B956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7093DB63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2E00D4D8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660910EA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757DC019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7D0035C9">
                    <w:pPr>
                      <w:spacing w:line="242" w:lineRule="auto"/>
                      <w:rPr>
                        <w:rFonts w:ascii="Arial"/>
                        <w:sz w:val="21"/>
                      </w:rPr>
                    </w:pPr>
                  </w:p>
                  <w:p w14:paraId="667DC176">
                    <w:pPr>
                      <w:spacing w:before="78" w:line="214" w:lineRule="auto"/>
                      <w:ind w:left="1535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24"/>
                        <w:szCs w:val="24"/>
                      </w:rPr>
                      <w:t>预约课程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A07952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0B584C0">
      <w:pPr>
        <w:spacing w:line="4715" w:lineRule="exact"/>
        <w:ind w:firstLine="165"/>
      </w:pPr>
      <w:r>
        <w:rPr>
          <w:position w:val="-94"/>
        </w:rPr>
        <w:drawing>
          <wp:inline distT="0" distB="0" distL="0" distR="0">
            <wp:extent cx="2092325" cy="299402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299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B9948">
      <w:pPr>
        <w:pStyle w:val="2"/>
        <w:spacing w:before="245" w:line="215" w:lineRule="auto"/>
        <w:ind w:left="1421"/>
        <w:rPr>
          <w:sz w:val="24"/>
          <w:szCs w:val="24"/>
        </w:rPr>
      </w:pPr>
      <w:r>
        <w:rPr>
          <w:spacing w:val="-5"/>
          <w:sz w:val="24"/>
          <w:szCs w:val="24"/>
        </w:rPr>
        <w:t>查询课程</w:t>
      </w:r>
    </w:p>
    <w:p w14:paraId="7CA013F9">
      <w:pPr>
        <w:spacing w:before="129" w:line="5125" w:lineRule="exact"/>
      </w:pPr>
      <w:r>
        <w:rPr>
          <w:position w:val="-102"/>
        </w:rPr>
        <w:drawing>
          <wp:inline distT="0" distB="0" distL="0" distR="0">
            <wp:extent cx="2324100" cy="325437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F6486">
      <w:pPr>
        <w:pStyle w:val="2"/>
        <w:spacing w:before="256" w:line="214" w:lineRule="auto"/>
        <w:ind w:left="1651"/>
        <w:rPr>
          <w:sz w:val="24"/>
          <w:szCs w:val="24"/>
        </w:rPr>
      </w:pPr>
      <w:r>
        <w:rPr>
          <w:spacing w:val="-7"/>
          <w:sz w:val="24"/>
          <w:szCs w:val="24"/>
        </w:rPr>
        <w:t>预约成功</w:t>
      </w:r>
    </w:p>
    <w:p w14:paraId="29E3679E">
      <w:pPr>
        <w:spacing w:line="214" w:lineRule="auto"/>
        <w:rPr>
          <w:sz w:val="24"/>
          <w:szCs w:val="24"/>
        </w:rPr>
        <w:sectPr>
          <w:type w:val="continuous"/>
          <w:pgSz w:w="11907" w:h="16839"/>
          <w:pgMar w:top="1431" w:right="1473" w:bottom="1615" w:left="1604" w:header="0" w:footer="1339" w:gutter="0"/>
          <w:cols w:equalWidth="0" w:num="2">
            <w:col w:w="5031" w:space="100"/>
            <w:col w:w="3699"/>
          </w:cols>
        </w:sectPr>
      </w:pPr>
    </w:p>
    <w:p w14:paraId="1966CF89">
      <w:pPr>
        <w:spacing w:line="245" w:lineRule="auto"/>
        <w:rPr>
          <w:rFonts w:ascii="Arial"/>
          <w:sz w:val="21"/>
        </w:rPr>
      </w:pPr>
    </w:p>
    <w:p w14:paraId="18138DCB">
      <w:pPr>
        <w:spacing w:line="245" w:lineRule="auto"/>
        <w:rPr>
          <w:rFonts w:ascii="Arial"/>
          <w:sz w:val="21"/>
        </w:rPr>
      </w:pPr>
    </w:p>
    <w:p w14:paraId="12AA302C">
      <w:pPr>
        <w:spacing w:line="245" w:lineRule="auto"/>
        <w:rPr>
          <w:rFonts w:ascii="Arial"/>
          <w:sz w:val="21"/>
        </w:rPr>
      </w:pPr>
    </w:p>
    <w:p w14:paraId="7F13DFD4">
      <w:pPr>
        <w:pStyle w:val="2"/>
        <w:spacing w:before="101" w:line="220" w:lineRule="auto"/>
        <w:ind w:left="765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319405</wp:posOffset>
            </wp:positionV>
            <wp:extent cx="2275840" cy="307022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3070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切换到未评价课程填写听课记录。</w:t>
      </w:r>
    </w:p>
    <w:p w14:paraId="7042E393">
      <w:pPr>
        <w:spacing w:before="77" w:line="4910" w:lineRule="exact"/>
        <w:ind w:firstLine="228"/>
      </w:pPr>
      <w:r>
        <w:rPr>
          <w:position w:val="-98"/>
        </w:rPr>
        <w:drawing>
          <wp:inline distT="0" distB="0" distL="0" distR="0">
            <wp:extent cx="2578100" cy="311721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78734" cy="311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8D4B">
      <w:pPr>
        <w:pStyle w:val="2"/>
        <w:spacing w:before="71" w:line="221" w:lineRule="auto"/>
        <w:ind w:left="1677"/>
        <w:rPr>
          <w:sz w:val="24"/>
          <w:szCs w:val="24"/>
        </w:rPr>
      </w:pPr>
      <w:r>
        <w:rPr>
          <w:spacing w:val="-2"/>
          <w:position w:val="-4"/>
          <w:sz w:val="24"/>
          <w:szCs w:val="24"/>
        </w:rPr>
        <w:t xml:space="preserve">未评价课程列表                            </w:t>
      </w:r>
      <w:r>
        <w:rPr>
          <w:spacing w:val="-2"/>
          <w:position w:val="5"/>
          <w:sz w:val="24"/>
          <w:szCs w:val="24"/>
        </w:rPr>
        <w:t>填写听课记录</w:t>
      </w:r>
    </w:p>
    <w:p w14:paraId="4AE1E014">
      <w:pPr>
        <w:pStyle w:val="2"/>
        <w:spacing w:before="205" w:line="287" w:lineRule="auto"/>
        <w:ind w:left="134" w:right="275" w:firstLine="684"/>
        <w:jc w:val="both"/>
      </w:pPr>
      <w:r>
        <w:rPr>
          <w:spacing w:val="3"/>
        </w:rPr>
        <w:t>已评价完成切到已评价课程，可以查询历史听课清单。特别</w:t>
      </w:r>
      <w:r>
        <w:rPr>
          <w:spacing w:val="7"/>
        </w:rPr>
        <w:t xml:space="preserve"> </w:t>
      </w:r>
      <w:r>
        <w:rPr>
          <w:spacing w:val="5"/>
        </w:rPr>
        <w:t>说明：非督导身份请不要从首页的听课清单查询，听课清单只针</w:t>
      </w:r>
      <w:r>
        <w:rPr>
          <w:spacing w:val="10"/>
        </w:rPr>
        <w:t xml:space="preserve"> </w:t>
      </w:r>
      <w:r>
        <w:rPr>
          <w:spacing w:val="4"/>
        </w:rPr>
        <w:t>对督导身份用户使用。</w:t>
      </w:r>
    </w:p>
    <w:p w14:paraId="36D083D9">
      <w:pPr>
        <w:spacing w:line="333" w:lineRule="auto"/>
        <w:rPr>
          <w:rFonts w:ascii="Arial"/>
          <w:sz w:val="21"/>
        </w:rPr>
      </w:pPr>
    </w:p>
    <w:p w14:paraId="4B87966A">
      <w:pPr>
        <w:spacing w:line="3330" w:lineRule="exact"/>
        <w:ind w:firstLine="2308"/>
      </w:pPr>
      <w:r>
        <w:rPr>
          <w:position w:val="-66"/>
        </w:rPr>
        <w:drawing>
          <wp:inline distT="0" distB="0" distL="0" distR="0">
            <wp:extent cx="2724150" cy="211455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35578">
      <w:pPr>
        <w:spacing w:before="100"/>
      </w:pPr>
    </w:p>
    <w:p w14:paraId="5FC0A2DE">
      <w:pPr>
        <w:spacing w:before="100"/>
      </w:pPr>
    </w:p>
    <w:p w14:paraId="3B8BE7B8">
      <w:pPr>
        <w:rPr>
          <w:rFonts w:ascii="Arial"/>
          <w:sz w:val="21"/>
        </w:rPr>
      </w:pPr>
    </w:p>
    <w:sectPr>
      <w:footerReference r:id="rId15" w:type="default"/>
      <w:pgSz w:w="11907" w:h="16839"/>
      <w:pgMar w:top="1431" w:right="1197" w:bottom="1615" w:left="1466" w:header="0" w:footer="13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86D6B">
    <w:pPr>
      <w:spacing w:before="1" w:line="174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93F94">
    <w:pPr>
      <w:spacing w:before="1" w:line="175" w:lineRule="auto"/>
      <w:ind w:left="783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4D80D">
    <w:pPr>
      <w:spacing w:before="1" w:line="175" w:lineRule="auto"/>
      <w:ind w:left="41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E3DE6">
    <w:pPr>
      <w:spacing w:before="1" w:line="174" w:lineRule="auto"/>
      <w:ind w:left="78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22CC3">
    <w:pPr>
      <w:spacing w:before="1" w:line="175" w:lineRule="auto"/>
      <w:ind w:left="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B2755">
    <w:pPr>
      <w:spacing w:line="175" w:lineRule="auto"/>
      <w:ind w:left="785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FDAF2">
    <w:pPr>
      <w:spacing w:line="175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839B">
    <w:pPr>
      <w:spacing w:before="1" w:line="175" w:lineRule="auto"/>
      <w:ind w:left="784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39964">
    <w:pPr>
      <w:spacing w:line="175" w:lineRule="auto"/>
      <w:ind w:left="27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EA0E7">
    <w:pPr>
      <w:spacing w:before="1"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36A9F">
    <w:pPr>
      <w:spacing w:before="1" w:line="175" w:lineRule="auto"/>
      <w:ind w:left="62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3F7B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image" Target="media/image25.jpeg"/><Relationship Id="rId40" Type="http://schemas.openxmlformats.org/officeDocument/2006/relationships/image" Target="media/image24.jpeg"/><Relationship Id="rId4" Type="http://schemas.openxmlformats.org/officeDocument/2006/relationships/endnotes" Target="endnotes.xml"/><Relationship Id="rId39" Type="http://schemas.openxmlformats.org/officeDocument/2006/relationships/image" Target="media/image23.jpeg"/><Relationship Id="rId38" Type="http://schemas.openxmlformats.org/officeDocument/2006/relationships/image" Target="media/image22.jpeg"/><Relationship Id="rId37" Type="http://schemas.openxmlformats.org/officeDocument/2006/relationships/image" Target="media/image21.jpeg"/><Relationship Id="rId36" Type="http://schemas.openxmlformats.org/officeDocument/2006/relationships/image" Target="media/image20.png"/><Relationship Id="rId35" Type="http://schemas.openxmlformats.org/officeDocument/2006/relationships/image" Target="media/image19.jpeg"/><Relationship Id="rId34" Type="http://schemas.openxmlformats.org/officeDocument/2006/relationships/image" Target="media/image18.jpe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jpeg"/><Relationship Id="rId3" Type="http://schemas.openxmlformats.org/officeDocument/2006/relationships/footnotes" Target="footnotes.xml"/><Relationship Id="rId29" Type="http://schemas.openxmlformats.org/officeDocument/2006/relationships/image" Target="media/image13.jpe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jpeg"/><Relationship Id="rId25" Type="http://schemas.openxmlformats.org/officeDocument/2006/relationships/image" Target="media/image9.jpe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jpe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jpeg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8"/>
    <customShpInfo spid="_x0000_s1029"/>
    <customShpInfo spid="_x0000_s1027"/>
    <customShpInfo spid="_x0000_s1031"/>
    <customShpInfo spid="_x0000_s1032"/>
    <customShpInfo spid="_x0000_s1030"/>
    <customShpInfo spid="_x0000_s1034"/>
    <customShpInfo spid="_x0000_s1035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3456</Words>
  <Characters>3559</Characters>
  <TotalTime>1</TotalTime>
  <ScaleCrop>false</ScaleCrop>
  <LinksUpToDate>false</LinksUpToDate>
  <CharactersWithSpaces>3892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2025-03-04T17:07:00Z</dcterms:created>
  <dc:creator>mju</dc:creator>
  <cp:lastModifiedBy>一米阳光1380339180</cp:lastModifiedBy>
  <dcterms:modified xsi:type="dcterms:W3CDTF">2025-04-08T02:54:35Z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2025-04-08T10:53:12Z</vt:filetime>
  </property>
  <property fmtid="{D5CDD505-2E9C-101B-9397-08002B2CF9AE}" pid="4" name="KSOProductBuildVer">
    <vt:lpwstr>2052-12.1.0.18912</vt:lpwstr>
  </property>
  <property fmtid="{D5CDD505-2E9C-101B-9397-08002B2CF9AE}" pid="5" name="ICV">
    <vt:lpwstr>06662A252015476CB7FCBB1DD34000FE_13</vt:lpwstr>
  </property>
</Properties>
</file>