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ascii="黑体" w:hAnsi="黑体" w:eastAsia="黑体" w:cs="宋体"/>
          <w:b/>
          <w:color w:val="000000"/>
          <w:spacing w:val="18"/>
          <w:kern w:val="0"/>
          <w:sz w:val="44"/>
          <w:szCs w:val="4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1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闽江学院本科教学案例撰写基本要求</w:t>
      </w:r>
      <w:bookmarkEnd w:id="0"/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一、案例正文的基本结构及相关要求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1.标题及关键词；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标题要点明案例的产生背景（如获得授权，可直接说明案例发生所在企事业单位名称）和案例的主题、关键问题和焦点。选题要能够反映典型性和代表性的经营、管理或法律问题。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关键词3－5个。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2.首页注释；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包含作者姓名、工作单位、案例版权，案例真实性（注明是否经掩饰处理等）；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3.内容提要；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内容提要总结案例内容，不作评论分析，300字以内。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4.主体部分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（1）引言/开头；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要求：简要说明时间、地点单位、主要决策者、关键问题等信息。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（2）相关背景介绍；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要求：详尽说明案例所在行业、公司、主要人物、事件等相关背景。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（3）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主题内容：大中型案例宜分节，并有节标题；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要求：陈述客观平实、不出现作者的评论分析，决策点突出，所述内容及相关数据具备完整性和一致性。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（4）结尾；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要求：根据需要，写法有所不同，比较通行的写法有三种：一是对主体部分的精辟总结；二是提出决策问题引发读者思考；三是自然淡出。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5.脚注，附件（图表、图片等）；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说明：脚注以小号字附于有关内容同页的下端，以横线与正文断开；图表、图片要进行编号，并设有标题。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二、案例教学使用说明的基本结构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1.教学目的与用途：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适用的课程、对象、教学目标；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2.启发思考题：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提示学员思考方向，10—15题为宜；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3.分析思路：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给出案例分析的逻辑路径；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4.理论依据与分析：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分析该案例所需要的相关理论，以及具体分析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5.背景信息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：案例进展程度等其它案例正文中未提及的背景信息；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6.关键要点：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案例分析中的关键所在，案例教学中的关键知识点、能力点等；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7.建议课堂计划：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案例教学过程中的时间安排及如何就该案例进行组织引导提出建议；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8.相关附件：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图表、软件、视频资料信息等。</w:t>
      </w:r>
    </w:p>
    <w:p>
      <w:pPr>
        <w:spacing w:line="560" w:lineRule="exact"/>
        <w:ind w:firstLine="640" w:firstLineChars="200"/>
        <w:rPr>
          <w:rFonts w:ascii="黑体" w:hAnsi="黑体" w:eastAsia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  <w:t>三、注意事项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遵守《著作权法》有关规定；</w:t>
      </w:r>
    </w:p>
    <w:p>
      <w:pPr>
        <w:spacing w:line="560" w:lineRule="exact"/>
        <w:ind w:firstLine="643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编写过程中参考有关书籍和相关报刊、其他资料等，应以注释形式注明，并列入参考文献；</w:t>
      </w:r>
    </w:p>
    <w:p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如编写真实案例，应取得企业正式授权。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MDk1NTg5NDY2YzZiZTQzNjBiOTVlNDE0YjQ0MWEifQ=="/>
  </w:docVars>
  <w:rsids>
    <w:rsidRoot w:val="78667C14"/>
    <w:rsid w:val="0D2A4946"/>
    <w:rsid w:val="0DAC6DFF"/>
    <w:rsid w:val="7866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2024-08-29T02:46:00Z</dcterms:created>
  <dc:creator>Julia</dc:creator>
  <cp:lastModifiedBy>Julia</cp:lastModifiedBy>
  <dcterms:modified xsi:type="dcterms:W3CDTF">2024-08-29T02:47:29Z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B86579A6690A4559A839920AAA1D44EE_13</vt:lpwstr>
  </property>
</Properties>
</file>