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5652A">
      <w:pPr>
        <w:rPr>
          <w:rFonts w:hint="eastAsia" w:ascii="黑体" w:hAnsi="黑体" w:eastAsia="黑体" w:cs="黑体"/>
          <w:sz w:val="30"/>
          <w:szCs w:val="30"/>
        </w:rPr>
      </w:pPr>
      <w:r>
        <w:rPr>
          <w:rFonts w:hint="eastAsia" w:ascii="黑体" w:hAnsi="黑体" w:eastAsia="黑体" w:cs="黑体"/>
          <w:sz w:val="30"/>
          <w:szCs w:val="30"/>
        </w:rPr>
        <w:t>附件1</w:t>
      </w:r>
    </w:p>
    <w:p w14:paraId="41284C8C">
      <w:pPr>
        <w:jc w:val="center"/>
        <w:rPr>
          <w:rFonts w:ascii="Times New Roman" w:hAnsi="Times New Roman" w:eastAsia="方正小标宋简体" w:cs="方正小标宋简体"/>
          <w:sz w:val="36"/>
          <w:szCs w:val="36"/>
        </w:rPr>
      </w:pPr>
      <w:bookmarkStart w:id="0" w:name="_GoBack"/>
      <w:r>
        <w:rPr>
          <w:rFonts w:hint="eastAsia" w:ascii="Times New Roman" w:hAnsi="Times New Roman" w:eastAsia="方正小标宋简体" w:cs="方正小标宋简体"/>
          <w:sz w:val="36"/>
          <w:szCs w:val="36"/>
        </w:rPr>
        <w:t>教务管理系统教学日历录入流程图</w:t>
      </w:r>
      <w:bookmarkEnd w:id="0"/>
    </w:p>
    <w:p w14:paraId="69EE8687">
      <w:pPr>
        <w:rPr>
          <w:rFonts w:ascii="Times New Roman" w:hAnsi="Times New Roman"/>
        </w:rPr>
      </w:pPr>
    </w:p>
    <w:p w14:paraId="02B77957">
      <w:pPr>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806450</wp:posOffset>
                </wp:positionH>
                <wp:positionV relativeFrom="paragraph">
                  <wp:posOffset>175895</wp:posOffset>
                </wp:positionV>
                <wp:extent cx="3886835" cy="552450"/>
                <wp:effectExtent l="4445" t="4445" r="13970" b="14605"/>
                <wp:wrapNone/>
                <wp:docPr id="15" name="1026"/>
                <wp:cNvGraphicFramePr/>
                <a:graphic xmlns:a="http://schemas.openxmlformats.org/drawingml/2006/main">
                  <a:graphicData uri="http://schemas.microsoft.com/office/word/2010/wordprocessingShape">
                    <wps:wsp>
                      <wps:cNvSpPr/>
                      <wps:spPr>
                        <a:xfrm>
                          <a:off x="0" y="0"/>
                          <a:ext cx="3886835" cy="552450"/>
                        </a:xfrm>
                        <a:prstGeom prst="flowChartProcess">
                          <a:avLst/>
                        </a:prstGeom>
                        <a:solidFill>
                          <a:srgbClr val="EAEAEA"/>
                        </a:solidFill>
                        <a:ln w="9525" cap="flat" cmpd="sng">
                          <a:solidFill>
                            <a:srgbClr val="000000"/>
                          </a:solidFill>
                          <a:prstDash val="solid"/>
                          <a:miter/>
                          <a:headEnd type="none" w="med" len="med"/>
                          <a:tailEnd type="none" w="med" len="med"/>
                        </a:ln>
                      </wps:spPr>
                      <wps:txbx>
                        <w:txbxContent>
                          <w:p w14:paraId="542B1B92">
                            <w:pPr>
                              <w:ind w:firstLine="420" w:firstLineChars="200"/>
                              <w:rPr>
                                <w:rFonts w:hint="eastAsia" w:eastAsia="楷体_GB2312"/>
                                <w:lang w:val="en-US" w:eastAsia="zh-CN"/>
                              </w:rPr>
                            </w:pPr>
                            <w:r>
                              <w:rPr>
                                <w:rFonts w:hint="eastAsia" w:ascii="楷体_GB2312" w:eastAsia="楷体_GB2312"/>
                                <w:bCs/>
                                <w:lang w:val="en-US" w:eastAsia="zh-CN"/>
                              </w:rPr>
                              <w:t>从学校官网主页“校园门户信息”进入，</w:t>
                            </w:r>
                            <w:r>
                              <w:rPr>
                                <w:rFonts w:hint="eastAsia" w:ascii="楷体_GB2312" w:eastAsia="楷体_GB2312"/>
                                <w:bCs/>
                              </w:rPr>
                              <w:t>统一身份认证</w:t>
                            </w:r>
                            <w:r>
                              <w:rPr>
                                <w:rFonts w:hint="eastAsia" w:ascii="楷体_GB2312" w:eastAsia="楷体_GB2312"/>
                                <w:bCs/>
                                <w:lang w:val="en-US" w:eastAsia="zh-CN"/>
                              </w:rPr>
                              <w:t>后</w:t>
                            </w:r>
                            <w:r>
                              <w:rPr>
                                <w:rFonts w:hint="eastAsia" w:ascii="楷体_GB2312" w:eastAsia="楷体_GB2312"/>
                                <w:bCs/>
                                <w:lang w:eastAsia="zh-CN"/>
                              </w:rPr>
                              <w:t>，</w:t>
                            </w:r>
                            <w:r>
                              <w:rPr>
                                <w:rFonts w:hint="eastAsia" w:ascii="楷体_GB2312" w:eastAsia="楷体_GB2312"/>
                                <w:bCs/>
                              </w:rPr>
                              <w:t>登</w:t>
                            </w:r>
                            <w:r>
                              <w:rPr>
                                <w:rFonts w:hint="eastAsia" w:ascii="楷体_GB2312" w:eastAsia="楷体_GB2312"/>
                                <w:bCs/>
                                <w:lang w:val="en-US" w:eastAsia="zh-CN"/>
                              </w:rPr>
                              <w:t>录</w:t>
                            </w:r>
                            <w:r>
                              <w:rPr>
                                <w:rFonts w:hint="eastAsia" w:ascii="楷体_GB2312" w:eastAsia="楷体_GB2312"/>
                                <w:bCs/>
                              </w:rPr>
                              <w:t>教务管理系统</w:t>
                            </w:r>
                            <w:r>
                              <w:rPr>
                                <w:rFonts w:hint="eastAsia" w:ascii="楷体_GB2312" w:eastAsia="楷体_GB2312"/>
                                <w:bCs/>
                                <w:lang w:eastAsia="zh-CN"/>
                              </w:rPr>
                              <w:t>。</w:t>
                            </w:r>
                          </w:p>
                        </w:txbxContent>
                      </wps:txbx>
                      <wps:bodyPr upright="1"/>
                    </wps:wsp>
                  </a:graphicData>
                </a:graphic>
              </wp:anchor>
            </w:drawing>
          </mc:Choice>
          <mc:Fallback>
            <w:pict>
              <v:shape id="1026" o:spid="_x0000_s1026" o:spt="109" type="#_x0000_t109" style="position:absolute;left:0pt;margin-left:63.5pt;margin-top:13.85pt;height:43.5pt;width:306.05pt;z-index:251659264;mso-width-relative:page;mso-height-relative:page;" fillcolor="#EAEAEA" filled="t" stroked="t" coordsize="21600,21600" o:gfxdata="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uojC3YAAAACgEAAA8AAAAAAAAAAQAgAAAAIgAAAGRycy9kb3du&#10;cmV2LnhtbFBLAQIUABQAAAAIAIdO4kCRsSxX/wEAADIEAAAOAAAAAAAAAAEAIAAAACcBAABkcnMv&#10;ZTJvRG9jLnhtbFBLBQYAAAAABgAGAFkBAACYBQAAAAA=&#10;">
                <v:fill on="t" focussize="0,0"/>
                <v:stroke color="#000000" joinstyle="miter"/>
                <v:imagedata o:title=""/>
                <o:lock v:ext="edit" aspectratio="f"/>
                <v:textbox>
                  <w:txbxContent>
                    <w:p w14:paraId="542B1B92">
                      <w:pPr>
                        <w:ind w:firstLine="420" w:firstLineChars="200"/>
                        <w:rPr>
                          <w:rFonts w:hint="eastAsia" w:eastAsia="楷体_GB2312"/>
                          <w:lang w:val="en-US" w:eastAsia="zh-CN"/>
                        </w:rPr>
                      </w:pPr>
                      <w:r>
                        <w:rPr>
                          <w:rFonts w:hint="eastAsia" w:ascii="楷体_GB2312" w:eastAsia="楷体_GB2312"/>
                          <w:bCs/>
                          <w:lang w:val="en-US" w:eastAsia="zh-CN"/>
                        </w:rPr>
                        <w:t>从学校官网主页“校园门户信息”进入，</w:t>
                      </w:r>
                      <w:r>
                        <w:rPr>
                          <w:rFonts w:hint="eastAsia" w:ascii="楷体_GB2312" w:eastAsia="楷体_GB2312"/>
                          <w:bCs/>
                        </w:rPr>
                        <w:t>统一身份认证</w:t>
                      </w:r>
                      <w:r>
                        <w:rPr>
                          <w:rFonts w:hint="eastAsia" w:ascii="楷体_GB2312" w:eastAsia="楷体_GB2312"/>
                          <w:bCs/>
                          <w:lang w:val="en-US" w:eastAsia="zh-CN"/>
                        </w:rPr>
                        <w:t>后</w:t>
                      </w:r>
                      <w:r>
                        <w:rPr>
                          <w:rFonts w:hint="eastAsia" w:ascii="楷体_GB2312" w:eastAsia="楷体_GB2312"/>
                          <w:bCs/>
                          <w:lang w:eastAsia="zh-CN"/>
                        </w:rPr>
                        <w:t>，</w:t>
                      </w:r>
                      <w:r>
                        <w:rPr>
                          <w:rFonts w:hint="eastAsia" w:ascii="楷体_GB2312" w:eastAsia="楷体_GB2312"/>
                          <w:bCs/>
                        </w:rPr>
                        <w:t>登</w:t>
                      </w:r>
                      <w:r>
                        <w:rPr>
                          <w:rFonts w:hint="eastAsia" w:ascii="楷体_GB2312" w:eastAsia="楷体_GB2312"/>
                          <w:bCs/>
                          <w:lang w:val="en-US" w:eastAsia="zh-CN"/>
                        </w:rPr>
                        <w:t>录</w:t>
                      </w:r>
                      <w:r>
                        <w:rPr>
                          <w:rFonts w:hint="eastAsia" w:ascii="楷体_GB2312" w:eastAsia="楷体_GB2312"/>
                          <w:bCs/>
                        </w:rPr>
                        <w:t>教务管理系统</w:t>
                      </w:r>
                      <w:r>
                        <w:rPr>
                          <w:rFonts w:hint="eastAsia" w:ascii="楷体_GB2312" w:eastAsia="楷体_GB2312"/>
                          <w:bCs/>
                          <w:lang w:eastAsia="zh-CN"/>
                        </w:rPr>
                        <w:t>。</w:t>
                      </w:r>
                    </w:p>
                  </w:txbxContent>
                </v:textbox>
              </v:shape>
            </w:pict>
          </mc:Fallback>
        </mc:AlternateContent>
      </w:r>
    </w:p>
    <w:p w14:paraId="5C3234AC">
      <w:pPr>
        <w:rPr>
          <w:rFonts w:ascii="Times New Roman" w:hAnsi="Times New Roman"/>
        </w:rPr>
      </w:pPr>
    </w:p>
    <w:p w14:paraId="4B711D33">
      <w:pPr>
        <w:rPr>
          <w:rFonts w:ascii="Times New Roman" w:hAnsi="Times New Roman"/>
        </w:rPr>
      </w:pPr>
    </w:p>
    <w:p w14:paraId="3598FD16">
      <w:pPr>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2717165</wp:posOffset>
                </wp:positionH>
                <wp:positionV relativeFrom="paragraph">
                  <wp:posOffset>142875</wp:posOffset>
                </wp:positionV>
                <wp:extent cx="6350" cy="326390"/>
                <wp:effectExtent l="36830" t="0" r="33020" b="16510"/>
                <wp:wrapNone/>
                <wp:docPr id="16" name="1027"/>
                <wp:cNvGraphicFramePr/>
                <a:graphic xmlns:a="http://schemas.openxmlformats.org/drawingml/2006/main">
                  <a:graphicData uri="http://schemas.microsoft.com/office/word/2010/wordprocessingShape">
                    <wps:wsp>
                      <wps:cNvCnPr/>
                      <wps:spPr>
                        <a:xfrm flipH="1">
                          <a:off x="0" y="0"/>
                          <a:ext cx="6350" cy="3263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1027" o:spid="_x0000_s1026" o:spt="20" style="position:absolute;left:0pt;flip:x;margin-left:213.95pt;margin-top:11.25pt;height:25.7pt;width:0.5pt;z-index:251660288;mso-width-relative:page;mso-height-relative:page;" filled="f" stroked="t" coordsize="21600,21600" o:gfxdata="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iNV/zaAAAACQEAAA8AAAAAAAAAAQAgAAAAIgAAAGRycy9kb3ducmV2LnhtbFBLAQIUABQA&#10;AAAIAIdO4kA6w/nF7gEAAOgDAAAOAAAAAAAAAAEAIAAAACkBAABkcnMvZTJvRG9jLnhtbFBLBQYA&#10;AAAABgAGAFkBAACJBQAAAAA=&#10;">
                <v:fill on="f" focussize="0,0"/>
                <v:stroke color="#000000" joinstyle="round" endarrow="block"/>
                <v:imagedata o:title=""/>
                <o:lock v:ext="edit" aspectratio="f"/>
              </v:line>
            </w:pict>
          </mc:Fallback>
        </mc:AlternateContent>
      </w:r>
    </w:p>
    <w:p w14:paraId="65000A2F">
      <w:pPr>
        <w:rPr>
          <w:rFonts w:ascii="Times New Roman" w:hAnsi="Times New Roman"/>
        </w:rPr>
      </w:pPr>
    </w:p>
    <w:p w14:paraId="470ED94A">
      <w:pPr>
        <w:rPr>
          <w:rFonts w:ascii="Times New Roman" w:hAnsi="Times New Roman"/>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795020</wp:posOffset>
                </wp:positionH>
                <wp:positionV relativeFrom="paragraph">
                  <wp:posOffset>86995</wp:posOffset>
                </wp:positionV>
                <wp:extent cx="3886835" cy="1470660"/>
                <wp:effectExtent l="4445" t="4445" r="13970" b="10795"/>
                <wp:wrapNone/>
                <wp:docPr id="18" name="1031"/>
                <wp:cNvGraphicFramePr/>
                <a:graphic xmlns:a="http://schemas.openxmlformats.org/drawingml/2006/main">
                  <a:graphicData uri="http://schemas.microsoft.com/office/word/2010/wordprocessingShape">
                    <wps:wsp>
                      <wps:cNvSpPr/>
                      <wps:spPr>
                        <a:xfrm>
                          <a:off x="0" y="0"/>
                          <a:ext cx="3886835" cy="1470660"/>
                        </a:xfrm>
                        <a:prstGeom prst="flowChartProcess">
                          <a:avLst/>
                        </a:prstGeom>
                        <a:solidFill>
                          <a:srgbClr val="EAEAEA"/>
                        </a:solidFill>
                        <a:ln w="9525" cap="flat" cmpd="sng">
                          <a:solidFill>
                            <a:srgbClr val="000000"/>
                          </a:solidFill>
                          <a:prstDash val="solid"/>
                          <a:miter/>
                          <a:headEnd type="none" w="med" len="med"/>
                          <a:tailEnd type="none" w="med" len="med"/>
                        </a:ln>
                      </wps:spPr>
                      <wps:txbx>
                        <w:txbxContent>
                          <w:p w14:paraId="1C7BBD34">
                            <w:pPr>
                              <w:ind w:firstLine="411" w:firstLineChars="196"/>
                              <w:rPr>
                                <w:rFonts w:ascii="楷体_GB2312" w:hAnsi="楷体_GB2312" w:eastAsia="楷体_GB2312" w:cs="楷体_GB2312"/>
                                <w:bCs/>
                              </w:rPr>
                            </w:pPr>
                            <w:r>
                              <w:rPr>
                                <w:rFonts w:hint="eastAsia" w:ascii="楷体_GB2312" w:hAnsi="楷体_GB2312" w:eastAsia="楷体_GB2312" w:cs="楷体_GB2312"/>
                                <w:bCs/>
                              </w:rPr>
                              <w:t>选择“信息维护”下的“教学日历维护”,进入后，显示的是本学期安排的所有教学任务列表。选中其中一条教学任务，点击“新增”，进入教学日历录入界面。</w:t>
                            </w:r>
                          </w:p>
                          <w:p w14:paraId="79AFB373">
                            <w:pPr>
                              <w:pStyle w:val="2"/>
                              <w:ind w:firstLine="420" w:firstLineChars="200"/>
                              <w:rPr>
                                <w:rFonts w:ascii="楷体_GB2312" w:hAnsi="楷体_GB2312" w:eastAsia="楷体_GB2312" w:cs="楷体_GB2312"/>
                                <w:bCs/>
                                <w:sz w:val="21"/>
                                <w:szCs w:val="21"/>
                              </w:rPr>
                            </w:pPr>
                            <w:r>
                              <w:rPr>
                                <w:rFonts w:hint="eastAsia" w:ascii="楷体_GB2312" w:hAnsi="楷体_GB2312" w:eastAsia="楷体_GB2312" w:cs="楷体_GB2312"/>
                                <w:bCs/>
                                <w:sz w:val="21"/>
                                <w:szCs w:val="21"/>
                              </w:rPr>
                              <w:t>系统已自动读取人机交互排课信息，任课教师只需在对应的周次和课次手动填入上课内容（500字以内）。上课内容填写完，点击“保存”，再点击“提交申请”。返回教学任务列表，状态显示“已通过”，表明录入成功。</w:t>
                            </w:r>
                          </w:p>
                        </w:txbxContent>
                      </wps:txbx>
                      <wps:bodyPr upright="1"/>
                    </wps:wsp>
                  </a:graphicData>
                </a:graphic>
              </wp:anchor>
            </w:drawing>
          </mc:Choice>
          <mc:Fallback>
            <w:pict>
              <v:shape id="1031" o:spid="_x0000_s1026" o:spt="109" type="#_x0000_t109" style="position:absolute;left:0pt;margin-left:62.6pt;margin-top:6.85pt;height:115.8pt;width:306.05pt;z-index:251662336;mso-width-relative:page;mso-height-relative:page;" fillcolor="#EAEAEA" filled="t" stroked="t" coordsize="21600,21600" o:gfxdata="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Tb68LYAAAACgEAAA8AAAAAAAAAAQAgAAAAIgAAAGRycy9kb3du&#10;cmV2LnhtbFBLAQIUABQAAAAIAIdO4kCqfUQP/wEAADMEAAAOAAAAAAAAAAEAIAAAACcBAABkcnMv&#10;ZTJvRG9jLnhtbFBLBQYAAAAABgAGAFkBAACYBQAAAAA=&#10;">
                <v:fill on="t" focussize="0,0"/>
                <v:stroke color="#000000" joinstyle="miter"/>
                <v:imagedata o:title=""/>
                <o:lock v:ext="edit" aspectratio="f"/>
                <v:textbox>
                  <w:txbxContent>
                    <w:p w14:paraId="1C7BBD34">
                      <w:pPr>
                        <w:ind w:firstLine="411" w:firstLineChars="196"/>
                        <w:rPr>
                          <w:rFonts w:ascii="楷体_GB2312" w:hAnsi="楷体_GB2312" w:eastAsia="楷体_GB2312" w:cs="楷体_GB2312"/>
                          <w:bCs/>
                        </w:rPr>
                      </w:pPr>
                      <w:r>
                        <w:rPr>
                          <w:rFonts w:hint="eastAsia" w:ascii="楷体_GB2312" w:hAnsi="楷体_GB2312" w:eastAsia="楷体_GB2312" w:cs="楷体_GB2312"/>
                          <w:bCs/>
                        </w:rPr>
                        <w:t>选择“信息维护”下的“教学日历维护”,进入后，显示的是本学期安排的所有教学任务列表。选中其中一条教学任务，点击“新增”，进入教学日历录入界面。</w:t>
                      </w:r>
                    </w:p>
                    <w:p w14:paraId="79AFB373">
                      <w:pPr>
                        <w:pStyle w:val="2"/>
                        <w:ind w:firstLine="420" w:firstLineChars="200"/>
                        <w:rPr>
                          <w:rFonts w:ascii="楷体_GB2312" w:hAnsi="楷体_GB2312" w:eastAsia="楷体_GB2312" w:cs="楷体_GB2312"/>
                          <w:bCs/>
                          <w:sz w:val="21"/>
                          <w:szCs w:val="21"/>
                        </w:rPr>
                      </w:pPr>
                      <w:r>
                        <w:rPr>
                          <w:rFonts w:hint="eastAsia" w:ascii="楷体_GB2312" w:hAnsi="楷体_GB2312" w:eastAsia="楷体_GB2312" w:cs="楷体_GB2312"/>
                          <w:bCs/>
                          <w:sz w:val="21"/>
                          <w:szCs w:val="21"/>
                        </w:rPr>
                        <w:t>系统已自动读取人机交互排课信息，任课教师只需在对应的周次和课次手动填入上课内容（500字以内）。上课内容填写完，点击“保存”，再点击“提交申请”。返回教学任务列表，状态显示“已通过”，表明录入成功。</w:t>
                      </w:r>
                    </w:p>
                  </w:txbxContent>
                </v:textbox>
              </v:shape>
            </w:pict>
          </mc:Fallback>
        </mc:AlternateContent>
      </w:r>
    </w:p>
    <w:p w14:paraId="59F05FD5">
      <w:pPr>
        <w:rPr>
          <w:rFonts w:ascii="Times New Roman" w:hAnsi="Times New Roman" w:eastAsia="楷体_GB2312"/>
          <w:sz w:val="28"/>
          <w:szCs w:val="28"/>
        </w:rPr>
      </w:pPr>
    </w:p>
    <w:p w14:paraId="2471D1F6">
      <w:pPr>
        <w:rPr>
          <w:rFonts w:ascii="Times New Roman" w:hAnsi="Times New Roman"/>
          <w:kern w:val="0"/>
          <w:sz w:val="24"/>
        </w:rPr>
      </w:pPr>
    </w:p>
    <w:p w14:paraId="1CFDF021">
      <w:pPr>
        <w:rPr>
          <w:rFonts w:ascii="Times New Roman" w:hAnsi="Times New Roman"/>
          <w:kern w:val="0"/>
          <w:sz w:val="24"/>
        </w:rPr>
      </w:pPr>
    </w:p>
    <w:p w14:paraId="071FD200">
      <w:pPr>
        <w:rPr>
          <w:rFonts w:ascii="Times New Roman" w:hAnsi="Times New Roman"/>
        </w:rPr>
      </w:pPr>
    </w:p>
    <w:p w14:paraId="4109367A">
      <w:pPr>
        <w:rPr>
          <w:rFonts w:ascii="Times New Roman" w:hAnsi="Times New Roman"/>
          <w:sz w:val="28"/>
          <w:szCs w:val="28"/>
        </w:rPr>
      </w:pP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2707005</wp:posOffset>
                </wp:positionH>
                <wp:positionV relativeFrom="paragraph">
                  <wp:posOffset>377825</wp:posOffset>
                </wp:positionV>
                <wp:extent cx="635" cy="306070"/>
                <wp:effectExtent l="37465" t="0" r="38100" b="17780"/>
                <wp:wrapNone/>
                <wp:docPr id="21" name="1033"/>
                <wp:cNvGraphicFramePr/>
                <a:graphic xmlns:a="http://schemas.openxmlformats.org/drawingml/2006/main">
                  <a:graphicData uri="http://schemas.microsoft.com/office/word/2010/wordprocessingShape">
                    <wps:wsp>
                      <wps:cNvCnPr/>
                      <wps:spPr>
                        <a:xfrm>
                          <a:off x="0" y="0"/>
                          <a:ext cx="635" cy="3060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1033" o:spid="_x0000_s1026" o:spt="20" style="position:absolute;left:0pt;margin-left:213.15pt;margin-top:29.75pt;height:24.1pt;width:0.05pt;z-index:251665408;mso-width-relative:page;mso-height-relative:page;" filled="f" stroked="t" coordsize="21600,21600" o:gfxdata="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xpEL7a&#10;AAAACgEAAA8AAAAAAAAAAQAgAAAAIgAAAGRycy9kb3ducmV2LnhtbFBLAQIUABQAAAAIAIdO4kDp&#10;yUkX5QEAAN0DAAAOAAAAAAAAAAEAIAAAACkBAABkcnMvZTJvRG9jLnhtbFBLBQYAAAAABgAGAFkB&#10;AACABQAAAAA=&#10;">
                <v:fill on="f" focussize="0,0"/>
                <v:stroke color="#000000" joinstyle="round" endarrow="block"/>
                <v:imagedata o:title=""/>
                <o:lock v:ext="edit" aspectratio="f"/>
              </v:line>
            </w:pict>
          </mc:Fallback>
        </mc:AlternateContent>
      </w:r>
    </w:p>
    <w:p w14:paraId="30CDD59E">
      <w:pPr>
        <w:rPr>
          <w:rFonts w:ascii="Times New Roman" w:hAnsi="Times New Roman"/>
          <w:sz w:val="28"/>
          <w:szCs w:val="28"/>
        </w:rPr>
      </w:pP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796290</wp:posOffset>
                </wp:positionH>
                <wp:positionV relativeFrom="paragraph">
                  <wp:posOffset>320675</wp:posOffset>
                </wp:positionV>
                <wp:extent cx="3886835" cy="1139825"/>
                <wp:effectExtent l="4445" t="4445" r="13970" b="17780"/>
                <wp:wrapNone/>
                <wp:docPr id="19" name="1034"/>
                <wp:cNvGraphicFramePr/>
                <a:graphic xmlns:a="http://schemas.openxmlformats.org/drawingml/2006/main">
                  <a:graphicData uri="http://schemas.microsoft.com/office/word/2010/wordprocessingShape">
                    <wps:wsp>
                      <wps:cNvSpPr/>
                      <wps:spPr>
                        <a:xfrm>
                          <a:off x="0" y="0"/>
                          <a:ext cx="3886835" cy="1139825"/>
                        </a:xfrm>
                        <a:prstGeom prst="flowChartProcess">
                          <a:avLst/>
                        </a:prstGeom>
                        <a:solidFill>
                          <a:srgbClr val="EAEAEA"/>
                        </a:solidFill>
                        <a:ln w="9525" cap="flat" cmpd="sng">
                          <a:solidFill>
                            <a:srgbClr val="000000"/>
                          </a:solidFill>
                          <a:prstDash val="solid"/>
                          <a:miter/>
                          <a:headEnd type="none" w="med" len="med"/>
                          <a:tailEnd type="none" w="med" len="med"/>
                        </a:ln>
                      </wps:spPr>
                      <wps:txbx>
                        <w:txbxContent>
                          <w:p w14:paraId="1C89DEFC">
                            <w:pPr>
                              <w:snapToGrid w:val="0"/>
                              <w:spacing w:line="300" w:lineRule="auto"/>
                              <w:ind w:firstLine="409" w:firstLineChars="195"/>
                              <w:rPr>
                                <w:rFonts w:ascii="楷体_GB2312" w:eastAsia="楷体_GB2312"/>
                                <w:bCs/>
                              </w:rPr>
                            </w:pPr>
                            <w:r>
                              <w:rPr>
                                <w:rFonts w:hint="eastAsia" w:ascii="楷体_GB2312" w:eastAsia="楷体_GB2312"/>
                                <w:bCs/>
                              </w:rPr>
                              <w:t>通过右上角的</w:t>
                            </w:r>
                            <w:r>
                              <w:rPr>
                                <w:rFonts w:hint="eastAsia" w:ascii="楷体_GB2312" w:eastAsia="楷体_GB2312"/>
                                <w:bCs/>
                                <w:color w:val="FF0000"/>
                              </w:rPr>
                              <w:t>“输出教学日历”</w:t>
                            </w:r>
                            <w:r>
                              <w:rPr>
                                <w:rFonts w:hint="eastAsia" w:ascii="楷体_GB2312" w:eastAsia="楷体_GB2312"/>
                                <w:bCs/>
                              </w:rPr>
                              <w:t>功能导出并保存教学日历电子文档。</w:t>
                            </w:r>
                          </w:p>
                          <w:p w14:paraId="50ACFE8F">
                            <w:pPr>
                              <w:snapToGrid w:val="0"/>
                              <w:spacing w:line="300" w:lineRule="auto"/>
                              <w:ind w:firstLine="411" w:firstLineChars="196"/>
                              <w:rPr>
                                <w:rFonts w:ascii="楷体_GB2312" w:eastAsia="楷体_GB2312"/>
                                <w:bCs/>
                              </w:rPr>
                            </w:pPr>
                            <w:r>
                              <w:rPr>
                                <w:rFonts w:hint="eastAsia" w:ascii="楷体_GB2312" w:eastAsia="楷体_GB2312"/>
                                <w:bCs/>
                              </w:rPr>
                              <w:t>因课程代码、面向对象等相关信息不同，要求所有教学班都需填写教学日历，如教学内容相同可以通过复制已经保存过的另外一门次的课程中的相关信息进行填报。</w:t>
                            </w:r>
                          </w:p>
                        </w:txbxContent>
                      </wps:txbx>
                      <wps:bodyPr upright="1"/>
                    </wps:wsp>
                  </a:graphicData>
                </a:graphic>
              </wp:anchor>
            </w:drawing>
          </mc:Choice>
          <mc:Fallback>
            <w:pict>
              <v:shape id="1034" o:spid="_x0000_s1026" o:spt="109" type="#_x0000_t109" style="position:absolute;left:0pt;margin-left:62.7pt;margin-top:25.25pt;height:89.75pt;width:306.05pt;z-index:251663360;mso-width-relative:page;mso-height-relative:page;" fillcolor="#EAEAEA" filled="t" stroked="t" coordsize="21600,21600" o:gfxdata="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jWL9gAAAAKAQAADwAAAAAAAAABACAAAAAiAAAAZHJzL2Rvd25y&#10;ZXYueG1sUEsBAhQAFAAAAAgAh07iQAt/U7z+AQAAMwQAAA4AAAAAAAAAAQAgAAAAJwEAAGRycy9l&#10;Mm9Eb2MueG1sUEsFBgAAAAAGAAYAWQEAAJcFAAAAAA==&#10;">
                <v:fill on="t" focussize="0,0"/>
                <v:stroke color="#000000" joinstyle="miter"/>
                <v:imagedata o:title=""/>
                <o:lock v:ext="edit" aspectratio="f"/>
                <v:textbox>
                  <w:txbxContent>
                    <w:p w14:paraId="1C89DEFC">
                      <w:pPr>
                        <w:snapToGrid w:val="0"/>
                        <w:spacing w:line="300" w:lineRule="auto"/>
                        <w:ind w:firstLine="409" w:firstLineChars="195"/>
                        <w:rPr>
                          <w:rFonts w:ascii="楷体_GB2312" w:eastAsia="楷体_GB2312"/>
                          <w:bCs/>
                        </w:rPr>
                      </w:pPr>
                      <w:r>
                        <w:rPr>
                          <w:rFonts w:hint="eastAsia" w:ascii="楷体_GB2312" w:eastAsia="楷体_GB2312"/>
                          <w:bCs/>
                        </w:rPr>
                        <w:t>通过右上角的</w:t>
                      </w:r>
                      <w:r>
                        <w:rPr>
                          <w:rFonts w:hint="eastAsia" w:ascii="楷体_GB2312" w:eastAsia="楷体_GB2312"/>
                          <w:bCs/>
                          <w:color w:val="FF0000"/>
                        </w:rPr>
                        <w:t>“输出教学日历”</w:t>
                      </w:r>
                      <w:r>
                        <w:rPr>
                          <w:rFonts w:hint="eastAsia" w:ascii="楷体_GB2312" w:eastAsia="楷体_GB2312"/>
                          <w:bCs/>
                        </w:rPr>
                        <w:t>功能导出并保存教学日历电子文档。</w:t>
                      </w:r>
                    </w:p>
                    <w:p w14:paraId="50ACFE8F">
                      <w:pPr>
                        <w:snapToGrid w:val="0"/>
                        <w:spacing w:line="300" w:lineRule="auto"/>
                        <w:ind w:firstLine="411" w:firstLineChars="196"/>
                        <w:rPr>
                          <w:rFonts w:ascii="楷体_GB2312" w:eastAsia="楷体_GB2312"/>
                          <w:bCs/>
                        </w:rPr>
                      </w:pPr>
                      <w:r>
                        <w:rPr>
                          <w:rFonts w:hint="eastAsia" w:ascii="楷体_GB2312" w:eastAsia="楷体_GB2312"/>
                          <w:bCs/>
                        </w:rPr>
                        <w:t>因课程代码、面向对象等相关信息不同，要求所有教学班都需填写教学日历，如教学内容相同可以通过复制已经保存过的另外一门次的课程中的相关信息进行填报。</w:t>
                      </w:r>
                    </w:p>
                  </w:txbxContent>
                </v:textbox>
              </v:shape>
            </w:pict>
          </mc:Fallback>
        </mc:AlternateContent>
      </w:r>
    </w:p>
    <w:p w14:paraId="25A99C1E">
      <w:pPr>
        <w:spacing w:line="360" w:lineRule="auto"/>
        <w:jc w:val="center"/>
        <w:rPr>
          <w:rStyle w:val="7"/>
          <w:rFonts w:ascii="Times New Roman" w:hAnsi="Times New Roman" w:eastAsia="黑体"/>
          <w:sz w:val="28"/>
          <w:szCs w:val="28"/>
        </w:rPr>
      </w:pPr>
    </w:p>
    <w:p w14:paraId="01A81C91">
      <w:pPr>
        <w:spacing w:line="360" w:lineRule="auto"/>
        <w:jc w:val="center"/>
        <w:rPr>
          <w:rStyle w:val="7"/>
          <w:rFonts w:ascii="Times New Roman" w:hAnsi="Times New Roman" w:eastAsia="黑体"/>
          <w:sz w:val="28"/>
          <w:szCs w:val="28"/>
        </w:rPr>
      </w:pPr>
    </w:p>
    <w:p w14:paraId="5956CC21">
      <w:pPr>
        <w:spacing w:line="360" w:lineRule="auto"/>
        <w:jc w:val="center"/>
        <w:rPr>
          <w:rStyle w:val="7"/>
          <w:rFonts w:ascii="Times New Roman" w:hAnsi="Times New Roman" w:eastAsia="黑体"/>
          <w:sz w:val="28"/>
          <w:szCs w:val="28"/>
        </w:rPr>
      </w:pP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2700655</wp:posOffset>
                </wp:positionH>
                <wp:positionV relativeFrom="paragraph">
                  <wp:posOffset>325755</wp:posOffset>
                </wp:positionV>
                <wp:extent cx="0" cy="297180"/>
                <wp:effectExtent l="38100" t="0" r="38100" b="7620"/>
                <wp:wrapNone/>
                <wp:docPr id="20" name="1036"/>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1036" o:spid="_x0000_s1026" o:spt="20" style="position:absolute;left:0pt;margin-left:212.65pt;margin-top:25.65pt;height:23.4pt;width:0pt;z-index:251664384;mso-width-relative:page;mso-height-relative:page;" filled="f" stroked="t" coordsize="21600,21600" o:gfxdata="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PKxzdkAAAAJ&#10;AQAADwAAAAAAAAABACAAAAAiAAAAZHJzL2Rvd25yZXYueG1sUEsBAhQAFAAAAAgAh07iQP6m4X/i&#10;AQAA2wMAAA4AAAAAAAAAAQAgAAAAKAEAAGRycy9lMm9Eb2MueG1sUEsFBgAAAAAGAAYAWQEAAHwF&#10;AAAAAA==&#10;">
                <v:fill on="f" focussize="0,0"/>
                <v:stroke color="#000000" joinstyle="round" endarrow="block"/>
                <v:imagedata o:title=""/>
                <o:lock v:ext="edit" aspectratio="f"/>
              </v:line>
            </w:pict>
          </mc:Fallback>
        </mc:AlternateContent>
      </w:r>
    </w:p>
    <w:p w14:paraId="64E7044E">
      <w:pPr>
        <w:spacing w:line="360" w:lineRule="auto"/>
        <w:jc w:val="center"/>
        <w:rPr>
          <w:rStyle w:val="7"/>
          <w:rFonts w:ascii="Times New Roman" w:hAnsi="Times New Roman" w:eastAsia="黑体"/>
          <w:sz w:val="28"/>
          <w:szCs w:val="28"/>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810895</wp:posOffset>
                </wp:positionH>
                <wp:positionV relativeFrom="paragraph">
                  <wp:posOffset>271780</wp:posOffset>
                </wp:positionV>
                <wp:extent cx="3886835" cy="572770"/>
                <wp:effectExtent l="4445" t="4445" r="13970" b="13335"/>
                <wp:wrapNone/>
                <wp:docPr id="17" name="1035"/>
                <wp:cNvGraphicFramePr/>
                <a:graphic xmlns:a="http://schemas.openxmlformats.org/drawingml/2006/main">
                  <a:graphicData uri="http://schemas.microsoft.com/office/word/2010/wordprocessingShape">
                    <wps:wsp>
                      <wps:cNvSpPr/>
                      <wps:spPr>
                        <a:xfrm>
                          <a:off x="0" y="0"/>
                          <a:ext cx="3886835" cy="572770"/>
                        </a:xfrm>
                        <a:prstGeom prst="flowChartProcess">
                          <a:avLst/>
                        </a:prstGeom>
                        <a:solidFill>
                          <a:srgbClr val="EAEAEA"/>
                        </a:solidFill>
                        <a:ln w="9525" cap="flat" cmpd="sng">
                          <a:solidFill>
                            <a:srgbClr val="000000"/>
                          </a:solidFill>
                          <a:prstDash val="solid"/>
                          <a:miter/>
                          <a:headEnd type="none" w="med" len="med"/>
                          <a:tailEnd type="none" w="med" len="med"/>
                        </a:ln>
                      </wps:spPr>
                      <wps:txbx>
                        <w:txbxContent>
                          <w:p w14:paraId="48708308">
                            <w:pPr>
                              <w:ind w:firstLine="308" w:firstLineChars="147"/>
                              <w:rPr>
                                <w:rFonts w:ascii="楷体_GB2312" w:eastAsia="楷体_GB2312"/>
                                <w:bCs/>
                              </w:rPr>
                            </w:pPr>
                            <w:r>
                              <w:rPr>
                                <w:rFonts w:hint="eastAsia" w:ascii="楷体_GB2312" w:eastAsia="楷体_GB2312"/>
                                <w:bCs/>
                              </w:rPr>
                              <w:t>离开系统界面时请点击屏幕右上角头像“安全退出”按扭以便安全退出。</w:t>
                            </w:r>
                          </w:p>
                        </w:txbxContent>
                      </wps:txbx>
                      <wps:bodyPr upright="1"/>
                    </wps:wsp>
                  </a:graphicData>
                </a:graphic>
              </wp:anchor>
            </w:drawing>
          </mc:Choice>
          <mc:Fallback>
            <w:pict>
              <v:shape id="1035" o:spid="_x0000_s1026" o:spt="109" type="#_x0000_t109" style="position:absolute;left:0pt;margin-left:63.85pt;margin-top:21.4pt;height:45.1pt;width:306.05pt;z-index:251661312;mso-width-relative:page;mso-height-relative:page;" fillcolor="#EAEAEA" filled="t" stroked="t" coordsize="21600,21600" o:gfxdata="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r/D8NcAAAAKAQAADwAAAAAAAAABACAAAAAiAAAAZHJzL2Rvd25y&#10;ZXYueG1sUEsBAhQAFAAAAAgAh07iQOzMma//AQAAMgQAAA4AAAAAAAAAAQAgAAAAJgEAAGRycy9l&#10;Mm9Eb2MueG1sUEsFBgAAAAAGAAYAWQEAAJcFAAAAAA==&#10;">
                <v:fill on="t" focussize="0,0"/>
                <v:stroke color="#000000" joinstyle="miter"/>
                <v:imagedata o:title=""/>
                <o:lock v:ext="edit" aspectratio="f"/>
                <v:textbox>
                  <w:txbxContent>
                    <w:p w14:paraId="48708308">
                      <w:pPr>
                        <w:ind w:firstLine="308" w:firstLineChars="147"/>
                        <w:rPr>
                          <w:rFonts w:ascii="楷体_GB2312" w:eastAsia="楷体_GB2312"/>
                          <w:bCs/>
                        </w:rPr>
                      </w:pPr>
                      <w:r>
                        <w:rPr>
                          <w:rFonts w:hint="eastAsia" w:ascii="楷体_GB2312" w:eastAsia="楷体_GB2312"/>
                          <w:bCs/>
                        </w:rPr>
                        <w:t>离开系统界面时请点击屏幕右上角头像“安全退出”按扭以便安全退出。</w:t>
                      </w:r>
                    </w:p>
                  </w:txbxContent>
                </v:textbox>
              </v:shape>
            </w:pict>
          </mc:Fallback>
        </mc:AlternateContent>
      </w:r>
    </w:p>
    <w:p w14:paraId="662EA428">
      <w:pPr>
        <w:spacing w:line="360" w:lineRule="auto"/>
        <w:jc w:val="center"/>
        <w:rPr>
          <w:rStyle w:val="7"/>
          <w:rFonts w:ascii="Times New Roman" w:hAnsi="Times New Roman" w:eastAsia="黑体"/>
          <w:sz w:val="28"/>
          <w:szCs w:val="28"/>
        </w:rPr>
      </w:pPr>
    </w:p>
    <w:p w14:paraId="3078BFBC">
      <w:pPr>
        <w:spacing w:line="360" w:lineRule="auto"/>
        <w:jc w:val="center"/>
        <w:rPr>
          <w:rStyle w:val="7"/>
          <w:rFonts w:ascii="Times New Roman" w:hAnsi="Times New Roman" w:eastAsia="黑体"/>
          <w:sz w:val="28"/>
          <w:szCs w:val="28"/>
        </w:rPr>
      </w:pPr>
    </w:p>
    <w:p w14:paraId="6E37BBD7">
      <w:pPr>
        <w:spacing w:line="360" w:lineRule="auto"/>
        <w:jc w:val="center"/>
        <w:rPr>
          <w:rStyle w:val="7"/>
          <w:rFonts w:ascii="Times New Roman" w:hAnsi="Times New Roman" w:eastAsia="黑体"/>
          <w:sz w:val="28"/>
          <w:szCs w:val="28"/>
        </w:rPr>
      </w:pPr>
    </w:p>
    <w:p w14:paraId="417FB581">
      <w:pPr>
        <w:spacing w:line="360" w:lineRule="auto"/>
        <w:jc w:val="center"/>
        <w:rPr>
          <w:rStyle w:val="7"/>
          <w:rFonts w:ascii="Times New Roman" w:hAnsi="Times New Roman" w:eastAsia="黑体"/>
          <w:sz w:val="28"/>
          <w:szCs w:val="28"/>
        </w:rPr>
      </w:pPr>
    </w:p>
    <w:p w14:paraId="0E3614C3">
      <w:pPr>
        <w:spacing w:line="360" w:lineRule="auto"/>
        <w:jc w:val="center"/>
        <w:rPr>
          <w:rStyle w:val="7"/>
          <w:rFonts w:ascii="Times New Roman" w:hAnsi="Times New Roman" w:eastAsia="黑体"/>
          <w:sz w:val="28"/>
          <w:szCs w:val="28"/>
        </w:rPr>
      </w:pPr>
    </w:p>
    <w:p w14:paraId="2B8B33DB">
      <w:pPr>
        <w:pStyle w:val="2"/>
      </w:pPr>
    </w:p>
    <w:p w14:paraId="0C8D3B52">
      <w:pPr>
        <w:rPr>
          <w:rFonts w:hint="eastAsia" w:ascii="黑体" w:hAnsi="黑体" w:eastAsia="黑体" w:cs="黑体"/>
          <w:sz w:val="32"/>
          <w:szCs w:val="32"/>
          <w:lang w:val="en-US" w:eastAsia="zh-CN"/>
        </w:rPr>
      </w:pPr>
    </w:p>
    <w:sectPr>
      <w:pgSz w:w="11906" w:h="16838"/>
      <w:pgMar w:top="1701"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8F8C04-8507-48C1-983C-7AECE6E447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0DF6FF23-094D-4C27-BFD3-96FB15AAAA19}"/>
  </w:font>
  <w:font w:name="楷体_GB2312">
    <w:panose1 w:val="02010609030101010101"/>
    <w:charset w:val="86"/>
    <w:family w:val="modern"/>
    <w:pitch w:val="default"/>
    <w:sig w:usb0="00000001" w:usb1="080E0000" w:usb2="00000000" w:usb3="00000000" w:csb0="00040000" w:csb1="00000000"/>
    <w:embedRegular r:id="rId3" w:fontKey="{DA550436-C3C8-4376-A5D0-0E7E054C373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OTVjZDIzNjU4OTA5Y2RhZTkzNTM2ODRkN2E0MjUifQ=="/>
  </w:docVars>
  <w:rsids>
    <w:rsidRoot w:val="00E640BC"/>
    <w:rsid w:val="00824822"/>
    <w:rsid w:val="00C616E1"/>
    <w:rsid w:val="00E640BC"/>
    <w:rsid w:val="011949CD"/>
    <w:rsid w:val="041F054D"/>
    <w:rsid w:val="0D474670"/>
    <w:rsid w:val="0D584ACF"/>
    <w:rsid w:val="1162512A"/>
    <w:rsid w:val="11AC0F46"/>
    <w:rsid w:val="12CD386A"/>
    <w:rsid w:val="177C760C"/>
    <w:rsid w:val="17C4305C"/>
    <w:rsid w:val="17EE4D0E"/>
    <w:rsid w:val="1B1C713C"/>
    <w:rsid w:val="21716BC1"/>
    <w:rsid w:val="21CF037F"/>
    <w:rsid w:val="22F62CA4"/>
    <w:rsid w:val="239C0CCE"/>
    <w:rsid w:val="23E901F1"/>
    <w:rsid w:val="27E234BC"/>
    <w:rsid w:val="2A8645D2"/>
    <w:rsid w:val="2CF021D7"/>
    <w:rsid w:val="2E36237B"/>
    <w:rsid w:val="2E9A4AF0"/>
    <w:rsid w:val="2FF14C25"/>
    <w:rsid w:val="321F06D6"/>
    <w:rsid w:val="34207719"/>
    <w:rsid w:val="35D21180"/>
    <w:rsid w:val="38F44DFD"/>
    <w:rsid w:val="3E6B5B61"/>
    <w:rsid w:val="3E834C59"/>
    <w:rsid w:val="403D380C"/>
    <w:rsid w:val="419C25C2"/>
    <w:rsid w:val="41F52B86"/>
    <w:rsid w:val="423A7D24"/>
    <w:rsid w:val="436061BC"/>
    <w:rsid w:val="46BE3CED"/>
    <w:rsid w:val="49B86A7A"/>
    <w:rsid w:val="4DDA2D9C"/>
    <w:rsid w:val="50493828"/>
    <w:rsid w:val="50F323AF"/>
    <w:rsid w:val="522A0C67"/>
    <w:rsid w:val="53953F83"/>
    <w:rsid w:val="56051FA0"/>
    <w:rsid w:val="56BA722E"/>
    <w:rsid w:val="58CF14B0"/>
    <w:rsid w:val="59FE5684"/>
    <w:rsid w:val="5B372BFB"/>
    <w:rsid w:val="5D9541F5"/>
    <w:rsid w:val="5EF23CF0"/>
    <w:rsid w:val="5F164E84"/>
    <w:rsid w:val="61A63771"/>
    <w:rsid w:val="63BD54A0"/>
    <w:rsid w:val="6B436C89"/>
    <w:rsid w:val="6D1E1BA0"/>
    <w:rsid w:val="6D3041C9"/>
    <w:rsid w:val="6DB92513"/>
    <w:rsid w:val="6DD010AD"/>
    <w:rsid w:val="71A52327"/>
    <w:rsid w:val="739E3973"/>
    <w:rsid w:val="7B7D1690"/>
    <w:rsid w:val="7BC635D5"/>
    <w:rsid w:val="7D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9"/>
    <w:autoRedefine/>
    <w:qFormat/>
    <w:uiPriority w:val="99"/>
    <w:rPr>
      <w:rFonts w:eastAsia="仿宋_GB2312"/>
      <w:sz w:val="30"/>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0"/>
    <w:rPr>
      <w:b/>
      <w:bCs/>
    </w:rPr>
  </w:style>
  <w:style w:type="character" w:styleId="8">
    <w:name w:val="Emphasis"/>
    <w:basedOn w:val="6"/>
    <w:autoRedefine/>
    <w:qFormat/>
    <w:uiPriority w:val="0"/>
    <w:rPr>
      <w:i/>
    </w:rPr>
  </w:style>
  <w:style w:type="character" w:customStyle="1" w:styleId="9">
    <w:name w:val="正文文本 Char"/>
    <w:basedOn w:val="6"/>
    <w:link w:val="2"/>
    <w:autoRedefine/>
    <w:qFormat/>
    <w:uiPriority w:val="99"/>
    <w:rPr>
      <w:rFonts w:eastAsia="仿宋_GB2312"/>
      <w:kern w:val="2"/>
      <w:sz w:val="30"/>
      <w:szCs w:val="22"/>
    </w:rPr>
  </w:style>
  <w:style w:type="character" w:customStyle="1" w:styleId="10">
    <w:name w:val="页眉 Char"/>
    <w:basedOn w:val="6"/>
    <w:link w:val="4"/>
    <w:autoRedefine/>
    <w:qFormat/>
    <w:uiPriority w:val="0"/>
    <w:rPr>
      <w:kern w:val="2"/>
      <w:sz w:val="18"/>
      <w:szCs w:val="18"/>
    </w:rPr>
  </w:style>
  <w:style w:type="character" w:customStyle="1" w:styleId="11">
    <w:name w:val="页脚 Char"/>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市审计局</Company>
  <Pages>1</Pages>
  <Words>926</Words>
  <Characters>975</Characters>
  <Lines>7</Lines>
  <Paragraphs>2</Paragraphs>
  <TotalTime>27</TotalTime>
  <ScaleCrop>false</ScaleCrop>
  <LinksUpToDate>false</LinksUpToDate>
  <CharactersWithSpaces>987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2023-04-23T04:02:00Z</dcterms:created>
  <dc:creator>ZL</dc:creator>
  <cp:lastModifiedBy>一米阳光1380339180</cp:lastModifiedBy>
  <cp:lastPrinted>2025-04-08T00:57:00Z</cp:lastPrinted>
  <dcterms:modified xsi:type="dcterms:W3CDTF">2025-04-08T02:41:42Z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C2304689966F4590824EC5940BF2C980_13</vt:lpwstr>
  </property>
  <property fmtid="{D5CDD505-2E9C-101B-9397-08002B2CF9AE}" pid="4" name="KSOTemplateDocerSaveRecord">
    <vt:lpwstr>eyJoZGlkIjoiYmE1ZDIxYzg5NTk5NjA3OTMzYzI3NzZhNDY5MDkyNTMiLCJ1c2VySWQiOiIxOTgyMjAzODcifQ==</vt:lpwstr>
  </property>
</Properties>
</file>